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61" w:history="1">
        <w:r w:rsidRPr="00EF46BC">
          <w:rPr>
            <w:rStyle w:val="Hyperlink"/>
            <w:rFonts w:cs="Times New Roman"/>
            <w:b w:val="0"/>
            <w:bCs w:val="0"/>
            <w:color w:val="000000"/>
            <w:sz w:val="28"/>
            <w:szCs w:val="28"/>
            <w:rtl/>
          </w:rPr>
          <w:t xml:space="preserve"> انرژی و اهمیت آن</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408675661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9</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62" w:history="1">
        <w:r w:rsidRPr="00EF46BC">
          <w:rPr>
            <w:rStyle w:val="Hyperlink"/>
            <w:rFonts w:cs="Times New Roman"/>
            <w:b w:val="0"/>
            <w:bCs w:val="0"/>
            <w:color w:val="000000"/>
            <w:sz w:val="28"/>
            <w:szCs w:val="28"/>
            <w:rtl/>
          </w:rPr>
          <w:t>2-1 انواع منابع انرژي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408675662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10</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64" w:history="1">
        <w:r w:rsidRPr="00EF46BC">
          <w:rPr>
            <w:rStyle w:val="Hyperlink"/>
            <w:rFonts w:cs="Times New Roman"/>
            <w:b w:val="0"/>
            <w:bCs w:val="0"/>
            <w:color w:val="000000"/>
            <w:sz w:val="28"/>
            <w:szCs w:val="28"/>
            <w:rtl/>
          </w:rPr>
          <w:t>2-2 منابع اوليه انرژي و حامل‌هاي انرژي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408675664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11</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66" w:history="1">
        <w:r w:rsidRPr="00EF46BC">
          <w:rPr>
            <w:rStyle w:val="Hyperlink"/>
            <w:rFonts w:cs="Times New Roman"/>
            <w:b w:val="0"/>
            <w:bCs w:val="0"/>
            <w:color w:val="000000"/>
            <w:sz w:val="28"/>
            <w:szCs w:val="28"/>
            <w:rtl/>
          </w:rPr>
          <w:t>2-3 انرژي در نظريات اقتصادي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408675666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12</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67" w:history="1">
        <w:r w:rsidRPr="00EF46BC">
          <w:rPr>
            <w:rStyle w:val="Hyperlink"/>
            <w:rFonts w:cs="Times New Roman"/>
            <w:b w:val="0"/>
            <w:bCs w:val="0"/>
            <w:color w:val="000000"/>
            <w:sz w:val="28"/>
            <w:szCs w:val="28"/>
            <w:rtl/>
          </w:rPr>
          <w:t>2-4 تقاضاي انرژي در بخش‌هاي مختلف اقتصادي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408675667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13</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68" w:history="1">
        <w:r w:rsidRPr="00EF46BC">
          <w:rPr>
            <w:rStyle w:val="Hyperlink"/>
            <w:rFonts w:cs="Times New Roman"/>
            <w:b w:val="0"/>
            <w:bCs w:val="0"/>
            <w:color w:val="000000"/>
            <w:sz w:val="28"/>
            <w:szCs w:val="28"/>
            <w:rtl/>
          </w:rPr>
          <w:t>2-5 انرژي و ساير شاخص‌هاي اقتصادي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408675668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14</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69" w:history="1">
        <w:r w:rsidRPr="00EF46BC">
          <w:rPr>
            <w:rStyle w:val="Hyperlink"/>
            <w:rFonts w:cs="Times New Roman"/>
            <w:b w:val="0"/>
            <w:bCs w:val="0"/>
            <w:color w:val="000000"/>
            <w:sz w:val="28"/>
            <w:szCs w:val="28"/>
            <w:rtl/>
          </w:rPr>
          <w:t>2-6 مصرف سرانه و شدت انرژي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408675669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15</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70" w:history="1">
        <w:r w:rsidRPr="00EF46BC">
          <w:rPr>
            <w:rStyle w:val="Hyperlink"/>
            <w:rFonts w:cs="Times New Roman"/>
            <w:b w:val="0"/>
            <w:bCs w:val="0"/>
            <w:color w:val="000000"/>
            <w:sz w:val="28"/>
            <w:szCs w:val="28"/>
            <w:rtl/>
          </w:rPr>
          <w:t>2-7 مصرف سرانه انرژي و رشد اقتصادي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408675670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15</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71" w:history="1">
        <w:r w:rsidRPr="00EF46BC">
          <w:rPr>
            <w:rStyle w:val="Hyperlink"/>
            <w:rFonts w:cs="Times New Roman"/>
            <w:b w:val="0"/>
            <w:bCs w:val="0"/>
            <w:color w:val="000000"/>
            <w:sz w:val="28"/>
            <w:szCs w:val="28"/>
            <w:rtl/>
          </w:rPr>
          <w:t>2-8 شاخص بهره‌وري انرژي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408675671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16</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72" w:history="1">
        <w:r w:rsidRPr="00EF46BC">
          <w:rPr>
            <w:rStyle w:val="Hyperlink"/>
            <w:rFonts w:cs="Times New Roman"/>
            <w:b w:val="0"/>
            <w:bCs w:val="0"/>
            <w:color w:val="000000"/>
            <w:sz w:val="28"/>
            <w:szCs w:val="28"/>
            <w:rtl/>
          </w:rPr>
          <w:t>2-9 اثرات تورمي افزايش قيمت انرژي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408675672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17</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73" w:history="1">
        <w:r w:rsidRPr="00EF46BC">
          <w:rPr>
            <w:rStyle w:val="Hyperlink"/>
            <w:rFonts w:cs="Times New Roman"/>
            <w:b w:val="0"/>
            <w:bCs w:val="0"/>
            <w:color w:val="000000"/>
            <w:sz w:val="28"/>
            <w:szCs w:val="28"/>
            <w:rtl/>
          </w:rPr>
          <w:t>2-10 پيشينه تحقيق</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408675673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18</w:t>
        </w:r>
        <w:r w:rsidRPr="00EF46BC">
          <w:rPr>
            <w:rFonts w:cs="Times New Roman"/>
            <w:b w:val="0"/>
            <w:bCs w:val="0"/>
            <w:webHidden/>
            <w:color w:val="000000"/>
            <w:sz w:val="28"/>
            <w:szCs w:val="28"/>
            <w:rtl/>
          </w:rPr>
          <w:fldChar w:fldCharType="end"/>
        </w:r>
      </w:hyperlink>
    </w:p>
    <w:p w:rsidR="00D32BF7" w:rsidRPr="00EF46BC" w:rsidRDefault="00D32BF7" w:rsidP="00D32BF7">
      <w:pPr>
        <w:pStyle w:val="TOC1"/>
        <w:tabs>
          <w:tab w:val="right" w:leader="dot" w:pos="8493"/>
        </w:tabs>
        <w:spacing w:before="0" w:after="0"/>
        <w:rPr>
          <w:rFonts w:cs="Times New Roman"/>
          <w:b w:val="0"/>
          <w:bCs w:val="0"/>
          <w:caps w:val="0"/>
          <w:color w:val="000000"/>
          <w:sz w:val="28"/>
          <w:szCs w:val="28"/>
          <w:rtl/>
          <w:lang w:bidi="ar-SA"/>
        </w:rPr>
      </w:pPr>
      <w:hyperlink w:anchor="_Toc408675674" w:history="1">
        <w:r w:rsidRPr="00EF46BC">
          <w:rPr>
            <w:rStyle w:val="Hyperlink"/>
            <w:rFonts w:cs="Times New Roman"/>
            <w:b w:val="0"/>
            <w:bCs w:val="0"/>
            <w:color w:val="000000"/>
            <w:sz w:val="28"/>
            <w:szCs w:val="28"/>
            <w:rtl/>
          </w:rPr>
          <w:t>2-10-1 تحقيقات داخلي</w:t>
        </w:r>
        <w:r w:rsidRPr="00EF46BC">
          <w:rPr>
            <w:rFonts w:cs="Times New Roman"/>
            <w:b w:val="0"/>
            <w:bCs w:val="0"/>
            <w:webHidden/>
            <w:color w:val="000000"/>
            <w:sz w:val="28"/>
            <w:szCs w:val="28"/>
            <w:rtl/>
          </w:rPr>
          <w:tab/>
        </w:r>
        <w:r w:rsidRPr="00EF46BC">
          <w:rPr>
            <w:rFonts w:cs="Times New Roman"/>
            <w:b w:val="0"/>
            <w:bCs w:val="0"/>
            <w:webHidden/>
            <w:color w:val="000000"/>
            <w:sz w:val="28"/>
            <w:szCs w:val="28"/>
            <w:rtl/>
          </w:rPr>
          <w:fldChar w:fldCharType="begin"/>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Pr>
          <w:instrText>PAGEREF</w:instrText>
        </w:r>
        <w:r w:rsidRPr="00EF46BC">
          <w:rPr>
            <w:rFonts w:cs="Times New Roman"/>
            <w:b w:val="0"/>
            <w:bCs w:val="0"/>
            <w:webHidden/>
            <w:color w:val="000000"/>
            <w:sz w:val="28"/>
            <w:szCs w:val="28"/>
            <w:rtl/>
          </w:rPr>
          <w:instrText xml:space="preserve"> _</w:instrText>
        </w:r>
        <w:r w:rsidRPr="00EF46BC">
          <w:rPr>
            <w:rFonts w:cs="Times New Roman"/>
            <w:b w:val="0"/>
            <w:bCs w:val="0"/>
            <w:webHidden/>
            <w:color w:val="000000"/>
            <w:sz w:val="28"/>
            <w:szCs w:val="28"/>
          </w:rPr>
          <w:instrText>Toc</w:instrText>
        </w:r>
        <w:r w:rsidRPr="00EF46BC">
          <w:rPr>
            <w:rFonts w:cs="Times New Roman"/>
            <w:b w:val="0"/>
            <w:bCs w:val="0"/>
            <w:webHidden/>
            <w:color w:val="000000"/>
            <w:sz w:val="28"/>
            <w:szCs w:val="28"/>
            <w:rtl/>
          </w:rPr>
          <w:instrText xml:space="preserve">408675674 </w:instrText>
        </w:r>
        <w:r w:rsidRPr="00EF46BC">
          <w:rPr>
            <w:rFonts w:cs="Times New Roman"/>
            <w:b w:val="0"/>
            <w:bCs w:val="0"/>
            <w:webHidden/>
            <w:color w:val="000000"/>
            <w:sz w:val="28"/>
            <w:szCs w:val="28"/>
          </w:rPr>
          <w:instrText>\h</w:instrText>
        </w:r>
        <w:r w:rsidRPr="00EF46BC">
          <w:rPr>
            <w:rFonts w:cs="Times New Roman"/>
            <w:b w:val="0"/>
            <w:bCs w:val="0"/>
            <w:webHidden/>
            <w:color w:val="000000"/>
            <w:sz w:val="28"/>
            <w:szCs w:val="28"/>
            <w:rtl/>
          </w:rPr>
          <w:instrText xml:space="preserve"> </w:instrText>
        </w:r>
        <w:r w:rsidRPr="00EF46BC">
          <w:rPr>
            <w:rFonts w:cs="Times New Roman"/>
            <w:b w:val="0"/>
            <w:bCs w:val="0"/>
            <w:webHidden/>
            <w:color w:val="000000"/>
            <w:sz w:val="28"/>
            <w:szCs w:val="28"/>
            <w:rtl/>
          </w:rPr>
        </w:r>
        <w:r w:rsidRPr="00EF46BC">
          <w:rPr>
            <w:rFonts w:cs="Times New Roman"/>
            <w:b w:val="0"/>
            <w:bCs w:val="0"/>
            <w:webHidden/>
            <w:color w:val="000000"/>
            <w:sz w:val="28"/>
            <w:szCs w:val="28"/>
            <w:rtl/>
          </w:rPr>
          <w:fldChar w:fldCharType="separate"/>
        </w:r>
        <w:r>
          <w:rPr>
            <w:rFonts w:cs="Times New Roman"/>
            <w:b w:val="0"/>
            <w:bCs w:val="0"/>
            <w:webHidden/>
            <w:color w:val="000000"/>
            <w:sz w:val="28"/>
            <w:szCs w:val="28"/>
            <w:rtl/>
            <w:lang w:bidi="ar-SA"/>
          </w:rPr>
          <w:t>18</w:t>
        </w:r>
        <w:r w:rsidRPr="00EF46BC">
          <w:rPr>
            <w:rFonts w:cs="Times New Roman"/>
            <w:b w:val="0"/>
            <w:bCs w:val="0"/>
            <w:webHidden/>
            <w:color w:val="000000"/>
            <w:sz w:val="28"/>
            <w:szCs w:val="28"/>
            <w:rtl/>
          </w:rPr>
          <w:fldChar w:fldCharType="end"/>
        </w:r>
      </w:hyperlink>
    </w:p>
    <w:p w:rsidR="00EE1692" w:rsidRDefault="00D32BF7" w:rsidP="00D32BF7">
      <w:pPr>
        <w:rPr>
          <w:rFonts w:hint="cs"/>
          <w:rtl/>
        </w:rPr>
      </w:pPr>
      <w:hyperlink w:anchor="_Toc408675675" w:history="1">
        <w:r w:rsidRPr="00EF46BC">
          <w:rPr>
            <w:rStyle w:val="Hyperlink"/>
            <w:rFonts w:cs="Times New Roman"/>
            <w:b/>
            <w:bCs/>
            <w:color w:val="000000"/>
            <w:sz w:val="28"/>
            <w:szCs w:val="28"/>
            <w:rtl/>
          </w:rPr>
          <w:t>2-10-2 تحقيقات خارجي</w:t>
        </w:r>
        <w:r w:rsidRPr="00EF46BC">
          <w:rPr>
            <w:rFonts w:cs="Times New Roman"/>
            <w:b/>
            <w:bCs/>
            <w:webHidden/>
            <w:color w:val="000000"/>
            <w:sz w:val="28"/>
            <w:szCs w:val="28"/>
            <w:rtl/>
          </w:rPr>
          <w:tab/>
        </w:r>
        <w:r w:rsidRPr="00EF46BC">
          <w:rPr>
            <w:rFonts w:cs="Times New Roman"/>
            <w:b/>
            <w:bCs/>
            <w:webHidden/>
            <w:color w:val="000000"/>
            <w:sz w:val="28"/>
            <w:szCs w:val="28"/>
            <w:rtl/>
          </w:rPr>
          <w:fldChar w:fldCharType="begin"/>
        </w:r>
        <w:r w:rsidRPr="00EF46BC">
          <w:rPr>
            <w:rFonts w:cs="Times New Roman"/>
            <w:b/>
            <w:bCs/>
            <w:webHidden/>
            <w:color w:val="000000"/>
            <w:sz w:val="28"/>
            <w:szCs w:val="28"/>
            <w:rtl/>
          </w:rPr>
          <w:instrText xml:space="preserve"> </w:instrText>
        </w:r>
        <w:r w:rsidRPr="00EF46BC">
          <w:rPr>
            <w:rFonts w:cs="Times New Roman"/>
            <w:b/>
            <w:bCs/>
            <w:webHidden/>
            <w:color w:val="000000"/>
            <w:sz w:val="28"/>
            <w:szCs w:val="28"/>
          </w:rPr>
          <w:instrText>PAGEREF</w:instrText>
        </w:r>
        <w:r w:rsidRPr="00EF46BC">
          <w:rPr>
            <w:rFonts w:cs="Times New Roman"/>
            <w:b/>
            <w:bCs/>
            <w:webHidden/>
            <w:color w:val="000000"/>
            <w:sz w:val="28"/>
            <w:szCs w:val="28"/>
            <w:rtl/>
          </w:rPr>
          <w:instrText xml:space="preserve"> _</w:instrText>
        </w:r>
        <w:r w:rsidRPr="00EF46BC">
          <w:rPr>
            <w:rFonts w:cs="Times New Roman"/>
            <w:b/>
            <w:bCs/>
            <w:webHidden/>
            <w:color w:val="000000"/>
            <w:sz w:val="28"/>
            <w:szCs w:val="28"/>
          </w:rPr>
          <w:instrText>Toc</w:instrText>
        </w:r>
        <w:r w:rsidRPr="00EF46BC">
          <w:rPr>
            <w:rFonts w:cs="Times New Roman"/>
            <w:b/>
            <w:bCs/>
            <w:webHidden/>
            <w:color w:val="000000"/>
            <w:sz w:val="28"/>
            <w:szCs w:val="28"/>
            <w:rtl/>
          </w:rPr>
          <w:instrText xml:space="preserve">408675675 </w:instrText>
        </w:r>
        <w:r w:rsidRPr="00EF46BC">
          <w:rPr>
            <w:rFonts w:cs="Times New Roman"/>
            <w:b/>
            <w:bCs/>
            <w:webHidden/>
            <w:color w:val="000000"/>
            <w:sz w:val="28"/>
            <w:szCs w:val="28"/>
          </w:rPr>
          <w:instrText>\h</w:instrText>
        </w:r>
        <w:r w:rsidRPr="00EF46BC">
          <w:rPr>
            <w:rFonts w:cs="Times New Roman"/>
            <w:b/>
            <w:bCs/>
            <w:webHidden/>
            <w:color w:val="000000"/>
            <w:sz w:val="28"/>
            <w:szCs w:val="28"/>
            <w:rtl/>
          </w:rPr>
          <w:instrText xml:space="preserve"> </w:instrText>
        </w:r>
        <w:r w:rsidRPr="00EF46BC">
          <w:rPr>
            <w:rFonts w:cs="Times New Roman"/>
            <w:b/>
            <w:bCs/>
            <w:webHidden/>
            <w:color w:val="000000"/>
            <w:sz w:val="28"/>
            <w:szCs w:val="28"/>
            <w:rtl/>
          </w:rPr>
        </w:r>
        <w:r w:rsidRPr="00EF46BC">
          <w:rPr>
            <w:rFonts w:cs="Times New Roman"/>
            <w:b/>
            <w:bCs/>
            <w:webHidden/>
            <w:color w:val="000000"/>
            <w:sz w:val="28"/>
            <w:szCs w:val="28"/>
            <w:rtl/>
          </w:rPr>
          <w:fldChar w:fldCharType="separate"/>
        </w:r>
        <w:r>
          <w:rPr>
            <w:rFonts w:cs="Times New Roman"/>
            <w:b/>
            <w:bCs/>
            <w:webHidden/>
            <w:color w:val="000000"/>
            <w:sz w:val="28"/>
            <w:szCs w:val="28"/>
            <w:rtl/>
          </w:rPr>
          <w:t>19</w:t>
        </w:r>
        <w:r w:rsidRPr="00EF46BC">
          <w:rPr>
            <w:rFonts w:cs="Times New Roman"/>
            <w:b/>
            <w:bCs/>
            <w:webHidden/>
            <w:color w:val="000000"/>
            <w:sz w:val="28"/>
            <w:szCs w:val="28"/>
            <w:rtl/>
          </w:rPr>
          <w:fldChar w:fldCharType="end"/>
        </w:r>
      </w:hyperlink>
    </w:p>
    <w:p w:rsidR="00D32BF7" w:rsidRDefault="00D32BF7" w:rsidP="00D32BF7">
      <w:pPr>
        <w:rPr>
          <w:rFonts w:hint="cs"/>
          <w:rtl/>
        </w:rPr>
      </w:pPr>
    </w:p>
    <w:p w:rsidR="00D32BF7" w:rsidRDefault="00D32BF7" w:rsidP="00D32BF7">
      <w:pPr>
        <w:rPr>
          <w:rFonts w:hint="cs"/>
          <w:rtl/>
        </w:rPr>
      </w:pPr>
    </w:p>
    <w:p w:rsidR="00D32BF7" w:rsidRDefault="00D32BF7" w:rsidP="00D32BF7">
      <w:pPr>
        <w:rPr>
          <w:rFonts w:hint="cs"/>
          <w:rtl/>
        </w:rPr>
      </w:pPr>
    </w:p>
    <w:p w:rsidR="00D32BF7" w:rsidRPr="00D32BF7" w:rsidRDefault="00D32BF7" w:rsidP="00D32BF7">
      <w:pPr>
        <w:spacing w:line="276" w:lineRule="auto"/>
        <w:jc w:val="lowKashida"/>
        <w:rPr>
          <w:rFonts w:cs="Times New Roman"/>
          <w:sz w:val="28"/>
          <w:szCs w:val="28"/>
          <w:rtl/>
          <w:lang w:bidi="fa-IR"/>
        </w:rPr>
      </w:pPr>
      <w:bookmarkStart w:id="0" w:name="_Toc408675661"/>
      <w:r w:rsidRPr="00D32BF7">
        <w:rPr>
          <w:rFonts w:cs="Times New Roman"/>
          <w:sz w:val="32"/>
          <w:szCs w:val="32"/>
          <w:rtl/>
        </w:rPr>
        <w:t>انرژي و اهميت آن</w:t>
      </w:r>
      <w:bookmarkEnd w:id="0"/>
      <w:r w:rsidRPr="00D32BF7">
        <w:rPr>
          <w:rFonts w:cs="Times New Roman"/>
          <w:sz w:val="32"/>
          <w:szCs w:val="32"/>
          <w:rtl/>
        </w:rPr>
        <w:t xml:space="preserve"> </w:t>
      </w:r>
    </w:p>
    <w:p w:rsidR="00D32BF7" w:rsidRPr="00D32BF7" w:rsidRDefault="00D32BF7" w:rsidP="00D32BF7">
      <w:pPr>
        <w:spacing w:line="276" w:lineRule="auto"/>
        <w:jc w:val="lowKashida"/>
        <w:rPr>
          <w:rFonts w:cs="Times New Roman"/>
          <w:sz w:val="28"/>
          <w:szCs w:val="28"/>
          <w:rtl/>
        </w:rPr>
      </w:pPr>
      <w:r w:rsidRPr="00D32BF7">
        <w:rPr>
          <w:rFonts w:cs="Times New Roman"/>
          <w:sz w:val="28"/>
          <w:szCs w:val="28"/>
          <w:rtl/>
        </w:rPr>
        <w:t xml:space="preserve">انرژي يكي از اساسي‌ترين بخش‌هاي جهان ماست. ما از انرژي براي انجام كارها استفاده مي‌كنيم. انرژي به حركت درآورنده وسايل نقليه اعم از خودرو، قطار، هواپيما و همچنين موشك‌هاست. انرژي خانه‌هاي ما را گرم مي‌كند، غذاي ما را مي‌پزد، موزيك مي‌نوازد و تصاوير تلويزيون را به ما نشان مي‌دهد. زماني كه غذا مي‌خوريم، بدن </w:t>
      </w:r>
      <w:r w:rsidRPr="00D32BF7">
        <w:rPr>
          <w:rFonts w:cs="Times New Roman"/>
          <w:sz w:val="28"/>
          <w:szCs w:val="28"/>
          <w:rtl/>
          <w:lang w:bidi="fa-IR"/>
        </w:rPr>
        <w:t xml:space="preserve">ما </w:t>
      </w:r>
      <w:r w:rsidRPr="00D32BF7">
        <w:rPr>
          <w:rFonts w:cs="Times New Roman"/>
          <w:sz w:val="28"/>
          <w:szCs w:val="28"/>
          <w:rtl/>
        </w:rPr>
        <w:t>غذا را به انرژي جهت انجام كار تبديل مي‌كند. هنگامي كه مي‌دوي</w:t>
      </w:r>
      <w:r w:rsidRPr="00D32BF7">
        <w:rPr>
          <w:rFonts w:cs="Times New Roman"/>
          <w:sz w:val="28"/>
          <w:szCs w:val="28"/>
          <w:rtl/>
          <w:lang w:bidi="fa-IR"/>
        </w:rPr>
        <w:t>م يا راه مي‌رويم</w:t>
      </w:r>
      <w:r w:rsidRPr="00D32BF7">
        <w:rPr>
          <w:rFonts w:cs="Times New Roman"/>
          <w:sz w:val="28"/>
          <w:szCs w:val="28"/>
          <w:rtl/>
        </w:rPr>
        <w:t>، انرژي غذا را در بدن خود مي‌سوزانيم. همچنين هنگامي كه فكر مي‌كنيم يا چيزي مي‌خوانيم يا مي‌نويسيم، كاري انجام مي‌دهيم. خودروها، هواپيماها، قطارهاي برقي، كشتي‌ها و ماشين‌آلات نيز انرژي را به كار تبديل مي‌كنند. بنابراين انرژي را مي‌توان به « توانايي انجام كار » توصيف كرد. ( سازمان بهينه سازي مصرف سوخت 1382 )</w:t>
      </w:r>
    </w:p>
    <w:p w:rsidR="00D32BF7" w:rsidRPr="00D32BF7" w:rsidRDefault="00D32BF7" w:rsidP="00D32BF7">
      <w:pPr>
        <w:spacing w:line="276" w:lineRule="auto"/>
        <w:jc w:val="lowKashida"/>
        <w:rPr>
          <w:rFonts w:cs="Times New Roman"/>
          <w:sz w:val="28"/>
          <w:szCs w:val="28"/>
          <w:rtl/>
        </w:rPr>
      </w:pPr>
      <w:r w:rsidRPr="00D32BF7">
        <w:rPr>
          <w:rFonts w:cs="Times New Roman"/>
          <w:sz w:val="28"/>
          <w:szCs w:val="28"/>
          <w:rtl/>
        </w:rPr>
        <w:t>با بررسي تاريخ تمدن و پيشرفت بشر ملاحظه مي‌گردد، تمدن بشر در پرتو توانايي انسان در به كار گرفتن انرژي بوده است، قبل از انقلاب صنعتي، انرژي محدود به قدرت بازوي انسان و حيوانات بوده و در نتيجه قدرت جوامع بشري به تعداد جمعيت و افراد هر كشور وابسته بوده است. بعد از انقلاب صنعتي، مصنوعات اختراع شده، سطح استفاده از انرژي را بسيار گسترده نموده بطوريكه انقلاب صنعتي را دروازه ورود تمدن بشري به عصر تازه‌اي مي‌دانند</w:t>
      </w:r>
      <w:r w:rsidRPr="00D32BF7">
        <w:rPr>
          <w:rFonts w:cs="Times New Roman"/>
          <w:sz w:val="28"/>
          <w:szCs w:val="28"/>
          <w:rtl/>
          <w:lang w:bidi="fa-IR"/>
        </w:rPr>
        <w:t>.</w:t>
      </w:r>
      <w:r w:rsidRPr="00D32BF7">
        <w:rPr>
          <w:rFonts w:cs="Times New Roman"/>
          <w:sz w:val="28"/>
          <w:szCs w:val="28"/>
          <w:rtl/>
        </w:rPr>
        <w:t xml:space="preserve"> ( كريمي 1378 )</w:t>
      </w:r>
    </w:p>
    <w:p w:rsidR="00D32BF7" w:rsidRPr="00D32BF7" w:rsidRDefault="00D32BF7" w:rsidP="00D32BF7">
      <w:pPr>
        <w:spacing w:line="276" w:lineRule="auto"/>
        <w:jc w:val="lowKashida"/>
        <w:rPr>
          <w:rFonts w:cs="Times New Roman"/>
          <w:sz w:val="28"/>
          <w:szCs w:val="28"/>
          <w:rtl/>
        </w:rPr>
      </w:pPr>
      <w:r w:rsidRPr="00D32BF7">
        <w:rPr>
          <w:rFonts w:cs="Times New Roman"/>
          <w:sz w:val="28"/>
          <w:szCs w:val="28"/>
          <w:rtl/>
        </w:rPr>
        <w:t>بعد از انقلاب صنعتي، مصنوعات اختراع شده نظير اختراع ماشين بخار و استفاده از</w:t>
      </w:r>
      <w:r w:rsidRPr="00D32BF7">
        <w:rPr>
          <w:rFonts w:cs="Times New Roman"/>
          <w:sz w:val="28"/>
          <w:szCs w:val="28"/>
          <w:rtl/>
          <w:lang w:bidi="fa-IR"/>
        </w:rPr>
        <w:t xml:space="preserve"> </w:t>
      </w:r>
      <w:r w:rsidRPr="00D32BF7">
        <w:rPr>
          <w:rFonts w:cs="Times New Roman"/>
          <w:sz w:val="28"/>
          <w:szCs w:val="28"/>
          <w:rtl/>
        </w:rPr>
        <w:t>آن در به حركت درآوردن قطارها و چرخ كارخانجات تاثير بسزايي در رشد و توسعه اقتصادي كشورهاي توسعه</w:t>
      </w:r>
      <w:r w:rsidRPr="00D32BF7">
        <w:rPr>
          <w:rFonts w:cs="Times New Roman"/>
          <w:sz w:val="28"/>
          <w:szCs w:val="28"/>
          <w:rtl/>
          <w:lang w:bidi="fa-IR"/>
        </w:rPr>
        <w:t>‌</w:t>
      </w:r>
      <w:r w:rsidRPr="00D32BF7">
        <w:rPr>
          <w:rFonts w:cs="Times New Roman"/>
          <w:sz w:val="28"/>
          <w:szCs w:val="28"/>
          <w:rtl/>
        </w:rPr>
        <w:t>يافته كنوني داشته است. در ابتدا استفاده از ذغال</w:t>
      </w:r>
      <w:r w:rsidRPr="00D32BF7">
        <w:rPr>
          <w:rFonts w:cs="Times New Roman"/>
          <w:sz w:val="28"/>
          <w:szCs w:val="28"/>
          <w:rtl/>
          <w:lang w:bidi="fa-IR"/>
        </w:rPr>
        <w:t>‌</w:t>
      </w:r>
      <w:r w:rsidRPr="00D32BF7">
        <w:rPr>
          <w:rFonts w:cs="Times New Roman"/>
          <w:sz w:val="28"/>
          <w:szCs w:val="28"/>
          <w:rtl/>
        </w:rPr>
        <w:t>سنگ و انرژي موجود در آن موجب به حركت در آمدن توربين‌ها و موتورهاي بخار گرديد اما اندك اندك جايگزين</w:t>
      </w:r>
      <w:r w:rsidRPr="00D32BF7">
        <w:rPr>
          <w:rFonts w:cs="Times New Roman"/>
          <w:sz w:val="28"/>
          <w:szCs w:val="28"/>
          <w:rtl/>
          <w:lang w:bidi="fa-IR"/>
        </w:rPr>
        <w:t>‌</w:t>
      </w:r>
      <w:r w:rsidRPr="00D32BF7">
        <w:rPr>
          <w:rFonts w:cs="Times New Roman"/>
          <w:sz w:val="28"/>
          <w:szCs w:val="28"/>
          <w:rtl/>
        </w:rPr>
        <w:t>شدن ساير سوخت‌هاي فسيلي مثل نفت و گاز به عنوان انرژي برتر جاي خود را در اقتصاد و صنعت پيدا نمود و هنوز هم به عنوان مهمترين و استراتژي‌ترين منابع انرژي مورد توجه قرار دارند</w:t>
      </w:r>
      <w:r w:rsidRPr="00D32BF7">
        <w:rPr>
          <w:rFonts w:cs="Times New Roman"/>
          <w:sz w:val="28"/>
          <w:szCs w:val="28"/>
          <w:rtl/>
          <w:lang w:bidi="fa-IR"/>
        </w:rPr>
        <w:t>.</w:t>
      </w:r>
      <w:r w:rsidRPr="00D32BF7">
        <w:rPr>
          <w:rFonts w:cs="Times New Roman"/>
          <w:sz w:val="28"/>
          <w:szCs w:val="28"/>
          <w:rtl/>
        </w:rPr>
        <w:t xml:space="preserve"> ( نوشين 1371</w:t>
      </w:r>
      <w:r w:rsidRPr="00D32BF7">
        <w:rPr>
          <w:rFonts w:cs="Times New Roman"/>
          <w:sz w:val="28"/>
          <w:szCs w:val="28"/>
          <w:rtl/>
          <w:lang w:bidi="fa-IR"/>
        </w:rPr>
        <w:t xml:space="preserve"> </w:t>
      </w:r>
      <w:r w:rsidRPr="00D32BF7">
        <w:rPr>
          <w:rFonts w:cs="Times New Roman"/>
          <w:sz w:val="28"/>
          <w:szCs w:val="28"/>
          <w:rtl/>
        </w:rPr>
        <w:t xml:space="preserve">) </w:t>
      </w:r>
    </w:p>
    <w:p w:rsidR="00D32BF7" w:rsidRPr="00D32BF7" w:rsidRDefault="00D32BF7" w:rsidP="00D32BF7">
      <w:pPr>
        <w:spacing w:line="276" w:lineRule="auto"/>
        <w:jc w:val="lowKashida"/>
        <w:rPr>
          <w:rFonts w:cs="Times New Roman"/>
          <w:sz w:val="28"/>
          <w:szCs w:val="28"/>
          <w:rtl/>
        </w:rPr>
      </w:pPr>
      <w:r w:rsidRPr="00D32BF7">
        <w:rPr>
          <w:rFonts w:cs="Times New Roman"/>
          <w:sz w:val="28"/>
          <w:szCs w:val="28"/>
          <w:rtl/>
        </w:rPr>
        <w:t>ارزان بودن و قابليت استفاده آسان و وسيع سوخت‌هاي فسيلي به شكل عمده نفت و گاز، هنوز جايگاه ويژه‌اي به اين منبع در دنياي كنوني داده است. و</w:t>
      </w:r>
      <w:r w:rsidRPr="00D32BF7">
        <w:rPr>
          <w:rFonts w:cs="Times New Roman"/>
          <w:sz w:val="28"/>
          <w:szCs w:val="28"/>
          <w:rtl/>
          <w:lang w:bidi="fa-IR"/>
        </w:rPr>
        <w:t>ر</w:t>
      </w:r>
      <w:r w:rsidRPr="00D32BF7">
        <w:rPr>
          <w:rFonts w:cs="Times New Roman"/>
          <w:sz w:val="28"/>
          <w:szCs w:val="28"/>
          <w:rtl/>
        </w:rPr>
        <w:t xml:space="preserve">ود انرژي در مباحث اقتصادي تا قبل از دهه 1970 </w:t>
      </w:r>
      <w:r w:rsidRPr="00D32BF7">
        <w:rPr>
          <w:rFonts w:cs="Times New Roman"/>
          <w:sz w:val="28"/>
          <w:szCs w:val="28"/>
          <w:rtl/>
        </w:rPr>
        <w:lastRenderedPageBreak/>
        <w:t>ميلادي به شكل جدي مطرح نشده بود اما بعد از افزايش قيمت نفت خام و ظهور بحران در اقتصاد جهاني مسئله انرژي و كميابي آن مطرح و به شدت مورد توجه اقتصاددانان خصوصاً كشورهاي صنعتي واقع شد و انرژي نيز بويژه در مطالعات اقتصادي به عنوان يك منبع كمياب مورد مطالعه علم اقتصاد قرار گرفت</w:t>
      </w:r>
      <w:r w:rsidRPr="00D32BF7">
        <w:rPr>
          <w:rFonts w:cs="Times New Roman"/>
          <w:sz w:val="28"/>
          <w:szCs w:val="28"/>
          <w:rtl/>
          <w:lang w:bidi="fa-IR"/>
        </w:rPr>
        <w:t>.</w:t>
      </w:r>
      <w:r w:rsidRPr="00D32BF7">
        <w:rPr>
          <w:rFonts w:cs="Times New Roman"/>
          <w:sz w:val="28"/>
          <w:szCs w:val="28"/>
          <w:rtl/>
        </w:rPr>
        <w:t xml:space="preserve"> ( احمديان 1373 )</w:t>
      </w:r>
    </w:p>
    <w:p w:rsidR="00D32BF7" w:rsidRPr="00D32BF7" w:rsidRDefault="00D32BF7" w:rsidP="00D32BF7">
      <w:pPr>
        <w:spacing w:line="276" w:lineRule="auto"/>
        <w:jc w:val="lowKashida"/>
        <w:rPr>
          <w:rFonts w:cs="Times New Roman"/>
          <w:sz w:val="28"/>
          <w:szCs w:val="28"/>
          <w:rtl/>
        </w:rPr>
      </w:pPr>
      <w:r w:rsidRPr="00D32BF7">
        <w:rPr>
          <w:rFonts w:cs="Times New Roman"/>
          <w:sz w:val="28"/>
          <w:szCs w:val="28"/>
          <w:rtl/>
        </w:rPr>
        <w:t>قبل از انقلاب صنعتي، كشاورزي بخش مسلط در اقتصاد بوده و حدود هشتاد درصد توليدات به اين بخش اختصاص يافته بود و در حقيقت زمين به عنوان عامل سرمايه و نيروي كار نقش اساسي را در تابع توليد ايفا مي‌كردند اما بعد از انقلاب صنعتي و ورود مواد اوليه در فرايند توليد، اين مواد نيز در توابع توليد جايگاه خويش را در منابع مختلف نظير فولاد و نساجي پيدا نمود. ارزان بودن انرژي منجر به عدم توجه به اين عامل مهم در تابع توليد گشته بود اما بعد از بحران سال 1970 و درك انرژي به عنوان منبع كمياب و تداوم مطالعات در اين زمينه، اقتصاد انرژي شكل گرفت</w:t>
      </w:r>
      <w:r w:rsidRPr="00D32BF7">
        <w:rPr>
          <w:rFonts w:cs="Times New Roman"/>
          <w:sz w:val="28"/>
          <w:szCs w:val="28"/>
          <w:rtl/>
          <w:lang w:bidi="fa-IR"/>
        </w:rPr>
        <w:t xml:space="preserve">. </w:t>
      </w:r>
      <w:r w:rsidRPr="00D32BF7">
        <w:rPr>
          <w:rFonts w:cs="Times New Roman"/>
          <w:sz w:val="28"/>
          <w:szCs w:val="28"/>
          <w:rtl/>
        </w:rPr>
        <w:t>( تيرل وال 1378 )</w:t>
      </w:r>
    </w:p>
    <w:p w:rsidR="00D32BF7" w:rsidRPr="00D32BF7" w:rsidRDefault="00D32BF7" w:rsidP="00D32BF7">
      <w:pPr>
        <w:spacing w:line="276" w:lineRule="auto"/>
        <w:jc w:val="lowKashida"/>
        <w:rPr>
          <w:rFonts w:cs="Times New Roman"/>
          <w:sz w:val="28"/>
          <w:szCs w:val="28"/>
          <w:rtl/>
        </w:rPr>
      </w:pPr>
      <w:r w:rsidRPr="00D32BF7">
        <w:rPr>
          <w:rFonts w:cs="Times New Roman"/>
          <w:sz w:val="28"/>
          <w:szCs w:val="28"/>
          <w:rtl/>
        </w:rPr>
        <w:t>اقتصاد انرژي عمدتاً در منابع پايان ‌پذير مطرح بوده و مطالعات كنوني در زمينه استفاده بهينه انرژي، صرفه‌جويي انرژي، تقاضاي انرژي، توليد و نظاير آن شامل مي‌شود. اما انرژي از دو جن</w:t>
      </w:r>
      <w:r w:rsidRPr="00D32BF7">
        <w:rPr>
          <w:rFonts w:cs="Times New Roman"/>
          <w:sz w:val="28"/>
          <w:szCs w:val="28"/>
          <w:rtl/>
          <w:lang w:bidi="fa-IR"/>
        </w:rPr>
        <w:t>ب</w:t>
      </w:r>
      <w:r w:rsidRPr="00D32BF7">
        <w:rPr>
          <w:rFonts w:cs="Times New Roman"/>
          <w:sz w:val="28"/>
          <w:szCs w:val="28"/>
          <w:rtl/>
        </w:rPr>
        <w:t>ه خاص اهميت دارد. اولاً تامين كننده انرژي مصرفي خانوارهاست در اين خصوص نيازمندي‌هاي انرژي مصرفي خانوارها و چگونگي تنظيم مصارف انرژي خانوارها در تامين نيازهايشان مطرح است. ثانياً در تحليل انرژي به بررسي و تعيين ميزان انرژي لازم براي توليد مواد اوليه، محصولات كارخانه و عرضه خدمات نيز مورد تحليل و بررسي قرار مي‌گيرد. ( شكيبايي</w:t>
      </w:r>
      <w:r w:rsidRPr="00D32BF7">
        <w:rPr>
          <w:rFonts w:cs="Times New Roman"/>
          <w:sz w:val="28"/>
          <w:szCs w:val="28"/>
          <w:rtl/>
          <w:lang w:bidi="fa-IR"/>
        </w:rPr>
        <w:t>، 1378</w:t>
      </w:r>
      <w:r w:rsidRPr="00D32BF7">
        <w:rPr>
          <w:rFonts w:cs="Times New Roman"/>
          <w:sz w:val="28"/>
          <w:szCs w:val="28"/>
          <w:rtl/>
        </w:rPr>
        <w:t xml:space="preserve"> )</w:t>
      </w:r>
    </w:p>
    <w:p w:rsidR="00D32BF7" w:rsidRPr="00D32BF7" w:rsidRDefault="00D32BF7" w:rsidP="00D32BF7">
      <w:pPr>
        <w:spacing w:line="276" w:lineRule="auto"/>
        <w:jc w:val="lowKashida"/>
        <w:rPr>
          <w:rFonts w:cs="Times New Roman"/>
          <w:sz w:val="28"/>
          <w:szCs w:val="28"/>
          <w:rtl/>
        </w:rPr>
      </w:pPr>
      <w:r w:rsidRPr="00D32BF7">
        <w:rPr>
          <w:rFonts w:cs="Times New Roman"/>
          <w:sz w:val="28"/>
          <w:szCs w:val="28"/>
          <w:rtl/>
        </w:rPr>
        <w:t xml:space="preserve">از طرفي در يك ساختار اقتصادي اساساً پيوندهاي اقتصادي در دو وجه تامين نهاده </w:t>
      </w:r>
      <w:r w:rsidRPr="00D32BF7">
        <w:rPr>
          <w:rFonts w:cs="Times New Roman"/>
          <w:sz w:val="28"/>
          <w:szCs w:val="28"/>
          <w:rtl/>
          <w:lang w:bidi="fa-IR"/>
        </w:rPr>
        <w:t xml:space="preserve"> </w:t>
      </w:r>
      <w:r w:rsidRPr="00D32BF7">
        <w:rPr>
          <w:rFonts w:cs="Times New Roman"/>
          <w:sz w:val="28"/>
          <w:szCs w:val="28"/>
          <w:rtl/>
        </w:rPr>
        <w:t>( پيوندپسين</w:t>
      </w:r>
      <w:r w:rsidRPr="00D32BF7">
        <w:rPr>
          <w:rFonts w:cs="Times New Roman"/>
          <w:sz w:val="28"/>
          <w:szCs w:val="28"/>
          <w:vertAlign w:val="superscript"/>
          <w:rtl/>
        </w:rPr>
        <w:footnoteReference w:id="1"/>
      </w:r>
      <w:r w:rsidRPr="00D32BF7">
        <w:rPr>
          <w:rFonts w:cs="Times New Roman"/>
          <w:sz w:val="28"/>
          <w:szCs w:val="28"/>
          <w:rtl/>
        </w:rPr>
        <w:t xml:space="preserve"> ) و توليد محصول ( پيوند پيشين</w:t>
      </w:r>
      <w:r w:rsidRPr="00D32BF7">
        <w:rPr>
          <w:rFonts w:cs="Times New Roman"/>
          <w:sz w:val="28"/>
          <w:szCs w:val="28"/>
          <w:vertAlign w:val="superscript"/>
          <w:rtl/>
        </w:rPr>
        <w:footnoteReference w:id="2"/>
      </w:r>
      <w:r w:rsidRPr="00D32BF7">
        <w:rPr>
          <w:rFonts w:cs="Times New Roman"/>
          <w:sz w:val="28"/>
          <w:szCs w:val="28"/>
          <w:rtl/>
        </w:rPr>
        <w:t xml:space="preserve"> ) مشاهده مي‌شود</w:t>
      </w:r>
      <w:r w:rsidRPr="00D32BF7">
        <w:rPr>
          <w:rFonts w:cs="Times New Roman"/>
          <w:sz w:val="28"/>
          <w:szCs w:val="28"/>
          <w:rtl/>
          <w:lang w:bidi="fa-IR"/>
        </w:rPr>
        <w:t>.</w:t>
      </w:r>
      <w:r w:rsidRPr="00D32BF7">
        <w:rPr>
          <w:rFonts w:cs="Times New Roman"/>
          <w:sz w:val="28"/>
          <w:szCs w:val="28"/>
          <w:rtl/>
        </w:rPr>
        <w:t xml:space="preserve"> بر اين اساس نقش انرژي در تعيين </w:t>
      </w:r>
      <w:r w:rsidRPr="00D32BF7">
        <w:rPr>
          <w:rFonts w:cs="Times New Roman"/>
          <w:sz w:val="28"/>
          <w:szCs w:val="28"/>
          <w:rtl/>
          <w:lang w:bidi="fa-IR"/>
        </w:rPr>
        <w:t>س</w:t>
      </w:r>
      <w:r w:rsidRPr="00D32BF7">
        <w:rPr>
          <w:rFonts w:cs="Times New Roman"/>
          <w:sz w:val="28"/>
          <w:szCs w:val="28"/>
          <w:rtl/>
        </w:rPr>
        <w:t>طح استفاده از انرژي در توليد كالاها</w:t>
      </w:r>
      <w:r w:rsidRPr="00D32BF7">
        <w:rPr>
          <w:rFonts w:cs="Times New Roman"/>
          <w:sz w:val="28"/>
          <w:szCs w:val="28"/>
          <w:rtl/>
          <w:lang w:bidi="fa-IR"/>
        </w:rPr>
        <w:t>،</w:t>
      </w:r>
      <w:r w:rsidRPr="00D32BF7">
        <w:rPr>
          <w:rFonts w:cs="Times New Roman"/>
          <w:sz w:val="28"/>
          <w:szCs w:val="28"/>
          <w:rtl/>
        </w:rPr>
        <w:t xml:space="preserve"> وابستگي ميان بخش‌هاي اقتصادي و سهم آنها در انرژي تجسم يافته در كالاها و خدمات در قالب تجزيه وتحليل داده ـ ستانده </w:t>
      </w:r>
      <w:r w:rsidRPr="00D32BF7">
        <w:rPr>
          <w:rFonts w:cs="Times New Roman"/>
          <w:sz w:val="28"/>
          <w:szCs w:val="28"/>
        </w:rPr>
        <w:t>(I-O)</w:t>
      </w:r>
      <w:r w:rsidRPr="00D32BF7">
        <w:rPr>
          <w:rFonts w:cs="Times New Roman"/>
          <w:sz w:val="28"/>
          <w:szCs w:val="28"/>
          <w:rtl/>
        </w:rPr>
        <w:t xml:space="preserve"> نيز از جايگاه خاصي برخوردار است.</w:t>
      </w:r>
    </w:p>
    <w:p w:rsidR="00D32BF7" w:rsidRPr="00D32BF7" w:rsidRDefault="00D32BF7" w:rsidP="00D32BF7">
      <w:pPr>
        <w:spacing w:line="276" w:lineRule="auto"/>
        <w:jc w:val="lowKashida"/>
        <w:rPr>
          <w:rFonts w:cs="Times New Roman"/>
          <w:sz w:val="28"/>
          <w:szCs w:val="28"/>
          <w:rtl/>
          <w:lang w:bidi="fa-IR"/>
        </w:rPr>
      </w:pPr>
      <w:r w:rsidRPr="00D32BF7">
        <w:rPr>
          <w:rFonts w:cs="Times New Roman"/>
          <w:sz w:val="28"/>
          <w:szCs w:val="28"/>
          <w:rtl/>
        </w:rPr>
        <w:t>بنابراين در اين پايان نامه به بررسي جايگاه بخش انرژي در اقتصاد ايران با استفاده از تحليل‌هاي پيوندي پرداخته خواهد شد.</w:t>
      </w:r>
    </w:p>
    <w:p w:rsidR="00D32BF7" w:rsidRPr="00D32BF7" w:rsidRDefault="00D32BF7" w:rsidP="00D32BF7">
      <w:pPr>
        <w:keepNext/>
        <w:spacing w:line="276" w:lineRule="auto"/>
        <w:outlineLvl w:val="0"/>
        <w:rPr>
          <w:rFonts w:cs="Times New Roman"/>
          <w:sz w:val="32"/>
          <w:szCs w:val="32"/>
          <w:rtl/>
          <w:lang w:bidi="fa-IR"/>
        </w:rPr>
      </w:pPr>
      <w:bookmarkStart w:id="1" w:name="_Toc408675662"/>
      <w:r w:rsidRPr="00D32BF7">
        <w:rPr>
          <w:rFonts w:cs="Times New Roman"/>
          <w:sz w:val="32"/>
          <w:szCs w:val="32"/>
          <w:rtl/>
          <w:lang w:bidi="fa-IR"/>
        </w:rPr>
        <w:t>2-1 انواع منابع انرژي</w:t>
      </w:r>
      <w:bookmarkEnd w:id="1"/>
    </w:p>
    <w:p w:rsidR="00D32BF7" w:rsidRPr="00D32BF7" w:rsidRDefault="00D32BF7" w:rsidP="00D32BF7">
      <w:pPr>
        <w:spacing w:line="276" w:lineRule="auto"/>
        <w:jc w:val="both"/>
        <w:outlineLvl w:val="2"/>
        <w:rPr>
          <w:rFonts w:cs="Times New Roman"/>
          <w:b/>
          <w:bCs/>
          <w:sz w:val="28"/>
          <w:szCs w:val="28"/>
          <w:rtl/>
          <w:lang w:bidi="fa-IR"/>
        </w:rPr>
      </w:pPr>
      <w:bookmarkStart w:id="2" w:name="_Toc184021951"/>
      <w:bookmarkStart w:id="3" w:name="_Toc408675663"/>
      <w:r w:rsidRPr="00D32BF7">
        <w:rPr>
          <w:rFonts w:cs="Times New Roman"/>
          <w:b/>
          <w:bCs/>
          <w:sz w:val="28"/>
          <w:szCs w:val="28"/>
          <w:rtl/>
          <w:lang w:bidi="fa-IR"/>
        </w:rPr>
        <w:t>منابع انرژي پايان‌پذير و پايان‌نا‌پذير</w:t>
      </w:r>
      <w:bookmarkEnd w:id="2"/>
      <w:bookmarkEnd w:id="3"/>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به منظور شناخت و درك اهميت بيشتر انرژي در اقتصاد مروري درباره شناخت منابع خواهيم داشت. به طور كلي منابع انرژي به دو صورت يافت مي‌شود. انرژي به دو دسته منابع پايان‌پذير مثل نفت و انرژي و منابع تجديدپذير مثل خورشيد و منابع طبيعي تقسيم مي‌شود:</w:t>
      </w:r>
    </w:p>
    <w:p w:rsidR="00D32BF7" w:rsidRPr="00D32BF7" w:rsidRDefault="00D32BF7" w:rsidP="00D32BF7">
      <w:pPr>
        <w:numPr>
          <w:ilvl w:val="0"/>
          <w:numId w:val="6"/>
        </w:numPr>
        <w:tabs>
          <w:tab w:val="right" w:pos="313"/>
        </w:tabs>
        <w:spacing w:line="276" w:lineRule="auto"/>
        <w:jc w:val="both"/>
        <w:rPr>
          <w:rFonts w:cs="Times New Roman"/>
          <w:sz w:val="28"/>
          <w:szCs w:val="28"/>
          <w:rtl/>
          <w:lang w:bidi="fa-IR"/>
        </w:rPr>
      </w:pPr>
      <w:r w:rsidRPr="00D32BF7">
        <w:rPr>
          <w:rFonts w:cs="Times New Roman"/>
          <w:sz w:val="28"/>
          <w:szCs w:val="28"/>
          <w:rtl/>
          <w:lang w:bidi="fa-IR"/>
        </w:rPr>
        <w:t>منابع پايان‌پذير (تمام‌شدني)</w:t>
      </w:r>
    </w:p>
    <w:p w:rsidR="00D32BF7" w:rsidRPr="00D32BF7" w:rsidRDefault="00D32BF7" w:rsidP="00D32BF7">
      <w:pPr>
        <w:numPr>
          <w:ilvl w:val="0"/>
          <w:numId w:val="6"/>
        </w:numPr>
        <w:tabs>
          <w:tab w:val="right" w:pos="313"/>
        </w:tabs>
        <w:spacing w:line="276" w:lineRule="auto"/>
        <w:jc w:val="both"/>
        <w:rPr>
          <w:rFonts w:cs="Times New Roman"/>
          <w:sz w:val="28"/>
          <w:szCs w:val="28"/>
          <w:lang w:bidi="fa-IR"/>
        </w:rPr>
      </w:pPr>
      <w:r w:rsidRPr="00D32BF7">
        <w:rPr>
          <w:rFonts w:cs="Times New Roman"/>
          <w:sz w:val="28"/>
          <w:szCs w:val="28"/>
          <w:rtl/>
          <w:lang w:bidi="fa-IR"/>
        </w:rPr>
        <w:t xml:space="preserve">منابع تجديدپذير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منابع پايان‌پذير طي زمان دوباره به وجود نمي</w:t>
      </w:r>
      <w:r w:rsidRPr="00D32BF7">
        <w:rPr>
          <w:rFonts w:cs="Times New Roman"/>
          <w:sz w:val="28"/>
          <w:szCs w:val="28"/>
          <w:rtl/>
          <w:lang w:bidi="fa-IR"/>
        </w:rPr>
        <w:softHyphen/>
        <w:t>آيند و استفاده كنوني از يك واحد چنين منبعي از كاربرد آن در آينده جلوگيري مي‌كند.</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منابع تجديدپذير آن دسته از منابعي هستند كه ذخايرشان افزايش و كاهش دارد. لذا منبع از بين نمي‌رود و البته تجديد منابع نياز به زمان دارد و در اين خصوص مي‌توان از درخت، جنگل، پرندگان و ماهي‌ها نام برد. </w:t>
      </w: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در اين خصوص ارتباط منابع و انرژي بصورت زير است. (شكيبايي 1378) </w:t>
      </w:r>
    </w:p>
    <w:p w:rsidR="00D32BF7" w:rsidRPr="00D32BF7" w:rsidRDefault="00D32BF7" w:rsidP="00D32BF7">
      <w:pPr>
        <w:spacing w:line="276" w:lineRule="auto"/>
        <w:jc w:val="both"/>
        <w:outlineLvl w:val="3"/>
        <w:rPr>
          <w:rFonts w:cs="Times New Roman"/>
          <w:sz w:val="28"/>
          <w:szCs w:val="28"/>
          <w:rtl/>
          <w:lang w:bidi="fa-IR"/>
        </w:rPr>
      </w:pPr>
      <w:r w:rsidRPr="00D32BF7">
        <w:rPr>
          <w:rFonts w:cs="Times New Roman"/>
          <w:sz w:val="28"/>
          <w:szCs w:val="28"/>
          <w:rtl/>
          <w:lang w:bidi="fa-IR"/>
        </w:rPr>
        <w:t xml:space="preserve">الف) منابع پايان‌پذير </w:t>
      </w:r>
    </w:p>
    <w:p w:rsidR="00D32BF7" w:rsidRPr="00D32BF7" w:rsidRDefault="00D32BF7" w:rsidP="00D32BF7">
      <w:pPr>
        <w:numPr>
          <w:ilvl w:val="0"/>
          <w:numId w:val="7"/>
        </w:numPr>
        <w:tabs>
          <w:tab w:val="right" w:pos="313"/>
        </w:tabs>
        <w:spacing w:line="276" w:lineRule="auto"/>
        <w:jc w:val="both"/>
        <w:rPr>
          <w:rFonts w:cs="Times New Roman"/>
          <w:sz w:val="28"/>
          <w:szCs w:val="28"/>
          <w:rtl/>
          <w:lang w:bidi="fa-IR"/>
        </w:rPr>
      </w:pPr>
      <w:r>
        <w:rPr>
          <w:rFonts w:cs="Times New Roman"/>
          <w:noProof/>
          <w:sz w:val="28"/>
          <w:szCs w:val="28"/>
          <w:rtl/>
          <w:lang w:bidi="fa-IR"/>
        </w:rPr>
        <mc:AlternateContent>
          <mc:Choice Requires="wps">
            <w:drawing>
              <wp:anchor distT="0" distB="0" distL="114300" distR="114300" simplePos="0" relativeHeight="251659264" behindDoc="0" locked="0" layoutInCell="1" allowOverlap="1">
                <wp:simplePos x="0" y="0"/>
                <wp:positionH relativeFrom="column">
                  <wp:posOffset>3623310</wp:posOffset>
                </wp:positionH>
                <wp:positionV relativeFrom="paragraph">
                  <wp:posOffset>323850</wp:posOffset>
                </wp:positionV>
                <wp:extent cx="97155" cy="1038860"/>
                <wp:effectExtent l="8890" t="13335" r="8255" b="508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038860"/>
                        </a:xfrm>
                        <a:prstGeom prst="rightBrace">
                          <a:avLst>
                            <a:gd name="adj1" fmla="val 891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left:0;text-align:left;margin-left:285.3pt;margin-top:25.5pt;width:7.65pt;height: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"/>
            </w:pict>
          </mc:Fallback>
        </mc:AlternateContent>
      </w:r>
      <w:r w:rsidRPr="00D32BF7">
        <w:rPr>
          <w:rFonts w:cs="Times New Roman"/>
          <w:sz w:val="28"/>
          <w:szCs w:val="28"/>
          <w:rtl/>
          <w:lang w:bidi="fa-IR"/>
        </w:rPr>
        <w:t xml:space="preserve">منابع مولد انرژي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                                         زغال سنگ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         سوخت‌هاي فسيلي          نفت‌خام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                                         گاز طبيعي</w:t>
      </w: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numPr>
          <w:ilvl w:val="0"/>
          <w:numId w:val="7"/>
        </w:numPr>
        <w:tabs>
          <w:tab w:val="right" w:pos="313"/>
        </w:tabs>
        <w:spacing w:line="276" w:lineRule="auto"/>
        <w:jc w:val="both"/>
        <w:rPr>
          <w:rFonts w:cs="Times New Roman"/>
          <w:sz w:val="28"/>
          <w:szCs w:val="28"/>
          <w:rtl/>
          <w:lang w:bidi="fa-IR"/>
        </w:rPr>
      </w:pPr>
      <w:r>
        <w:rPr>
          <w:rFonts w:cs="Times New Roman"/>
          <w:noProof/>
          <w:sz w:val="28"/>
          <w:szCs w:val="28"/>
          <w:rtl/>
          <w:lang w:bidi="fa-IR"/>
        </w:rPr>
        <mc:AlternateContent>
          <mc:Choice Requires="wps">
            <w:drawing>
              <wp:anchor distT="0" distB="0" distL="114300" distR="114300" simplePos="0" relativeHeight="251662336" behindDoc="0" locked="0" layoutInCell="1" allowOverlap="1">
                <wp:simplePos x="0" y="0"/>
                <wp:positionH relativeFrom="column">
                  <wp:posOffset>3535680</wp:posOffset>
                </wp:positionH>
                <wp:positionV relativeFrom="paragraph">
                  <wp:posOffset>334010</wp:posOffset>
                </wp:positionV>
                <wp:extent cx="80010" cy="1076960"/>
                <wp:effectExtent l="6985" t="8255" r="8255" b="1016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1076960"/>
                        </a:xfrm>
                        <a:prstGeom prst="rightBrace">
                          <a:avLst>
                            <a:gd name="adj1" fmla="val 1121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6" o:spid="_x0000_s1026" type="#_x0000_t88" style="position:absolute;left:0;text-align:left;margin-left:278.4pt;margin-top:26.3pt;width:6.3pt;height:8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"/>
            </w:pict>
          </mc:Fallback>
        </mc:AlternateContent>
      </w:r>
      <w:r w:rsidRPr="00D32BF7">
        <w:rPr>
          <w:rFonts w:cs="Times New Roman"/>
          <w:sz w:val="28"/>
          <w:szCs w:val="28"/>
          <w:rtl/>
          <w:lang w:bidi="fa-IR"/>
        </w:rPr>
        <w:t>منابع غيرمولد انرژي</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                                          سنگ آهن</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                منابع معدني            سنگ مس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                                          اورانيوم</w:t>
      </w:r>
    </w:p>
    <w:p w:rsidR="00D32BF7" w:rsidRPr="00D32BF7" w:rsidRDefault="00D32BF7" w:rsidP="00D32BF7">
      <w:pPr>
        <w:spacing w:before="240" w:line="276" w:lineRule="auto"/>
        <w:jc w:val="both"/>
        <w:outlineLvl w:val="3"/>
        <w:rPr>
          <w:rFonts w:cs="Times New Roman"/>
          <w:sz w:val="28"/>
          <w:szCs w:val="28"/>
          <w:rtl/>
          <w:lang w:bidi="fa-IR"/>
        </w:rPr>
      </w:pPr>
      <w:r w:rsidRPr="00D32BF7">
        <w:rPr>
          <w:rFonts w:cs="Times New Roman"/>
          <w:sz w:val="28"/>
          <w:szCs w:val="28"/>
          <w:rtl/>
          <w:lang w:bidi="fa-IR"/>
        </w:rPr>
        <w:t xml:space="preserve">ب) منابع تجديدپذير </w:t>
      </w:r>
    </w:p>
    <w:p w:rsidR="00D32BF7" w:rsidRPr="00D32BF7" w:rsidRDefault="00D32BF7" w:rsidP="00D32BF7">
      <w:pPr>
        <w:spacing w:line="276" w:lineRule="auto"/>
        <w:jc w:val="both"/>
        <w:rPr>
          <w:rFonts w:cs="Times New Roman"/>
          <w:sz w:val="28"/>
          <w:szCs w:val="28"/>
          <w:rtl/>
          <w:lang w:bidi="fa-IR"/>
        </w:rPr>
      </w:pPr>
      <w:r>
        <w:rPr>
          <w:rFonts w:cs="Times New Roman"/>
          <w:noProof/>
          <w:sz w:val="28"/>
          <w:szCs w:val="28"/>
          <w:rtl/>
          <w:lang w:bidi="fa-IR"/>
        </w:rPr>
        <mc:AlternateContent>
          <mc:Choice Requires="wps">
            <w:drawing>
              <wp:anchor distT="0" distB="0" distL="114300" distR="114300" simplePos="0" relativeHeight="251660288" behindDoc="0" locked="0" layoutInCell="1" allowOverlap="1">
                <wp:simplePos x="0" y="0"/>
                <wp:positionH relativeFrom="column">
                  <wp:posOffset>3621405</wp:posOffset>
                </wp:positionH>
                <wp:positionV relativeFrom="paragraph">
                  <wp:posOffset>-7620</wp:posOffset>
                </wp:positionV>
                <wp:extent cx="99060" cy="1822450"/>
                <wp:effectExtent l="6985" t="13335" r="8255" b="1206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822450"/>
                        </a:xfrm>
                        <a:prstGeom prst="rightBrace">
                          <a:avLst>
                            <a:gd name="adj1" fmla="val 1533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 o:spid="_x0000_s1026" type="#_x0000_t88" style="position:absolute;left:0;text-align:left;margin-left:285.15pt;margin-top:-.6pt;width:7.8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"/>
            </w:pict>
          </mc:Fallback>
        </mc:AlternateContent>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lang w:bidi="fa-IR"/>
        </w:rPr>
        <w:t xml:space="preserve"> </w:t>
      </w:r>
      <w:r w:rsidRPr="00D32BF7">
        <w:rPr>
          <w:rFonts w:cs="Times New Roman"/>
          <w:sz w:val="28"/>
          <w:szCs w:val="28"/>
          <w:rtl/>
          <w:lang w:bidi="fa-IR"/>
        </w:rPr>
        <w:t xml:space="preserve">انرژي خورشيد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    </w:t>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t xml:space="preserve"> انرژي باد</w:t>
      </w:r>
    </w:p>
    <w:p w:rsidR="00D32BF7" w:rsidRPr="00D32BF7" w:rsidRDefault="00D32BF7" w:rsidP="00D32BF7">
      <w:pPr>
        <w:numPr>
          <w:ilvl w:val="0"/>
          <w:numId w:val="8"/>
        </w:num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منابع تجديدپذير انرژي     </w:t>
      </w:r>
      <w:r w:rsidRPr="00D32BF7">
        <w:rPr>
          <w:rFonts w:cs="Times New Roman"/>
          <w:sz w:val="28"/>
          <w:szCs w:val="28"/>
          <w:rtl/>
          <w:lang w:bidi="fa-IR"/>
        </w:rPr>
        <w:tab/>
        <w:t xml:space="preserve"> انرژي امواج دريا</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t xml:space="preserve"> </w:t>
      </w:r>
      <w:r w:rsidRPr="00D32BF7">
        <w:rPr>
          <w:rFonts w:cs="Times New Roman"/>
          <w:sz w:val="28"/>
          <w:szCs w:val="28"/>
          <w:lang w:bidi="fa-IR"/>
        </w:rPr>
        <w:t xml:space="preserve"> </w:t>
      </w:r>
      <w:r w:rsidRPr="00D32BF7">
        <w:rPr>
          <w:rFonts w:cs="Times New Roman"/>
          <w:sz w:val="28"/>
          <w:szCs w:val="28"/>
          <w:rtl/>
          <w:lang w:bidi="fa-IR"/>
        </w:rPr>
        <w:t>انرژي زمين</w:t>
      </w:r>
      <w:r w:rsidRPr="00D32BF7">
        <w:rPr>
          <w:rFonts w:cs="Times New Roman"/>
          <w:sz w:val="28"/>
          <w:szCs w:val="28"/>
          <w:lang w:bidi="fa-IR"/>
        </w:rPr>
        <w:t xml:space="preserve"> </w:t>
      </w:r>
      <w:r w:rsidRPr="00D32BF7">
        <w:rPr>
          <w:rFonts w:cs="Times New Roman"/>
          <w:sz w:val="28"/>
          <w:szCs w:val="28"/>
          <w:rtl/>
          <w:lang w:bidi="fa-IR"/>
        </w:rPr>
        <w:t>گرمايي</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t xml:space="preserve"> </w:t>
      </w:r>
      <w:r w:rsidRPr="00D32BF7">
        <w:rPr>
          <w:rFonts w:cs="Times New Roman"/>
          <w:sz w:val="28"/>
          <w:szCs w:val="28"/>
          <w:lang w:bidi="fa-IR"/>
        </w:rPr>
        <w:t xml:space="preserve"> </w:t>
      </w:r>
      <w:r w:rsidRPr="00D32BF7">
        <w:rPr>
          <w:rFonts w:cs="Times New Roman"/>
          <w:sz w:val="28"/>
          <w:szCs w:val="28"/>
          <w:rtl/>
          <w:lang w:bidi="fa-IR"/>
        </w:rPr>
        <w:t>انرژي بيوماس</w:t>
      </w: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10"/>
          <w:szCs w:val="10"/>
          <w:rtl/>
          <w:lang w:bidi="fa-IR"/>
        </w:rPr>
      </w:pPr>
      <w:r>
        <w:rPr>
          <w:rFonts w:cs="Times New Roman"/>
          <w:noProof/>
          <w:sz w:val="28"/>
          <w:szCs w:val="28"/>
          <w:rtl/>
          <w:lang w:bidi="fa-IR"/>
        </w:rPr>
        <mc:AlternateContent>
          <mc:Choice Requires="wps">
            <w:drawing>
              <wp:anchor distT="0" distB="0" distL="114300" distR="114300" simplePos="0" relativeHeight="251661312" behindDoc="0" locked="0" layoutInCell="1" allowOverlap="1">
                <wp:simplePos x="0" y="0"/>
                <wp:positionH relativeFrom="column">
                  <wp:posOffset>3607435</wp:posOffset>
                </wp:positionH>
                <wp:positionV relativeFrom="paragraph">
                  <wp:posOffset>95885</wp:posOffset>
                </wp:positionV>
                <wp:extent cx="205740" cy="978535"/>
                <wp:effectExtent l="12065" t="13335" r="10795" b="825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978535"/>
                        </a:xfrm>
                        <a:prstGeom prst="rightBrace">
                          <a:avLst>
                            <a:gd name="adj1" fmla="val 396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 o:spid="_x0000_s1026" type="#_x0000_t88" style="position:absolute;left:0;text-align:left;margin-left:284.05pt;margin-top:7.55pt;width:16.2pt;height:7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"/>
            </w:pict>
          </mc:Fallback>
        </mc:AlternateConten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t>جنگل‌ها</w:t>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p>
    <w:p w:rsidR="00D32BF7" w:rsidRPr="00D32BF7" w:rsidRDefault="00D32BF7" w:rsidP="00D32BF7">
      <w:pPr>
        <w:numPr>
          <w:ilvl w:val="0"/>
          <w:numId w:val="8"/>
        </w:numPr>
        <w:tabs>
          <w:tab w:val="right" w:pos="223"/>
        </w:tabs>
        <w:spacing w:line="276" w:lineRule="auto"/>
        <w:jc w:val="both"/>
        <w:rPr>
          <w:rFonts w:cs="Times New Roman"/>
          <w:sz w:val="28"/>
          <w:szCs w:val="28"/>
          <w:rtl/>
          <w:lang w:bidi="fa-IR"/>
        </w:rPr>
      </w:pPr>
      <w:r>
        <w:rPr>
          <w:rFonts w:cs="Times New Roman"/>
          <w:noProof/>
          <w:sz w:val="28"/>
          <w:szCs w:val="28"/>
          <w:rtl/>
          <w:lang w:bidi="fa-IR"/>
        </w:rPr>
        <mc:AlternateContent>
          <mc:Choice Requires="wps">
            <w:drawing>
              <wp:anchor distT="0" distB="0" distL="114300" distR="114300" simplePos="0" relativeHeight="251663360" behindDoc="0" locked="0" layoutInCell="1" allowOverlap="1">
                <wp:simplePos x="0" y="0"/>
                <wp:positionH relativeFrom="column">
                  <wp:posOffset>2845435</wp:posOffset>
                </wp:positionH>
                <wp:positionV relativeFrom="paragraph">
                  <wp:posOffset>264795</wp:posOffset>
                </wp:positionV>
                <wp:extent cx="808355" cy="47117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BF7" w:rsidRPr="002C1966" w:rsidRDefault="00D32BF7" w:rsidP="00D32BF7">
                            <w:pPr>
                              <w:rPr>
                                <w:rFonts w:cs="Lotus" w:hint="cs"/>
                                <w:sz w:val="28"/>
                                <w:szCs w:val="28"/>
                                <w:lang w:bidi="fa-IR"/>
                              </w:rPr>
                            </w:pPr>
                            <w:r>
                              <w:rPr>
                                <w:rFonts w:cs="B Lotus" w:hint="cs"/>
                                <w:sz w:val="28"/>
                                <w:szCs w:val="28"/>
                                <w:rtl/>
                                <w:lang w:bidi="fa-IR"/>
                              </w:rPr>
                              <w:t>دریاچه</w:t>
                            </w:r>
                            <w:r>
                              <w:rPr>
                                <w:rFonts w:cs="Lotus" w:hint="cs"/>
                                <w:sz w:val="28"/>
                                <w:szCs w:val="28"/>
                                <w:rtl/>
                                <w:lang w:bidi="fa-IR"/>
                              </w:rPr>
                              <w:t>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4.05pt;margin-top:20.85pt;width:63.65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" filled="f" stroked="f">
                <v:textbox>
                  <w:txbxContent>
                    <w:p w:rsidR="00D32BF7" w:rsidRPr="002C1966" w:rsidRDefault="00D32BF7" w:rsidP="00D32BF7">
                      <w:pPr>
                        <w:rPr>
                          <w:rFonts w:cs="Lotus" w:hint="cs"/>
                          <w:sz w:val="28"/>
                          <w:szCs w:val="28"/>
                          <w:lang w:bidi="fa-IR"/>
                        </w:rPr>
                      </w:pPr>
                      <w:r>
                        <w:rPr>
                          <w:rFonts w:cs="B Lotus" w:hint="cs"/>
                          <w:sz w:val="28"/>
                          <w:szCs w:val="28"/>
                          <w:rtl/>
                          <w:lang w:bidi="fa-IR"/>
                        </w:rPr>
                        <w:t>دریاچه</w:t>
                      </w:r>
                      <w:r>
                        <w:rPr>
                          <w:rFonts w:cs="Lotus" w:hint="cs"/>
                          <w:sz w:val="28"/>
                          <w:szCs w:val="28"/>
                          <w:rtl/>
                          <w:lang w:bidi="fa-IR"/>
                        </w:rPr>
                        <w:t>ها</w:t>
                      </w:r>
                    </w:p>
                  </w:txbxContent>
                </v:textbox>
              </v:shape>
            </w:pict>
          </mc:Fallback>
        </mc:AlternateContent>
      </w:r>
      <w:r w:rsidRPr="00D32BF7">
        <w:rPr>
          <w:rFonts w:cs="Times New Roman"/>
          <w:sz w:val="28"/>
          <w:szCs w:val="28"/>
          <w:rtl/>
          <w:lang w:bidi="fa-IR"/>
        </w:rPr>
        <w:t xml:space="preserve">منابع طبيعي </w:t>
      </w:r>
      <w:r w:rsidRPr="00D32BF7">
        <w:rPr>
          <w:rFonts w:cs="Times New Roman"/>
          <w:sz w:val="28"/>
          <w:szCs w:val="28"/>
          <w:rtl/>
          <w:lang w:bidi="fa-IR"/>
        </w:rPr>
        <w:tab/>
      </w:r>
      <w:r w:rsidRPr="00D32BF7">
        <w:rPr>
          <w:rFonts w:cs="Times New Roman"/>
          <w:sz w:val="28"/>
          <w:szCs w:val="28"/>
          <w:rtl/>
          <w:lang w:bidi="fa-IR"/>
        </w:rPr>
        <w:tab/>
        <w:t xml:space="preserve">          مراتع   </w:t>
      </w:r>
    </w:p>
    <w:p w:rsidR="00D32BF7" w:rsidRPr="00D32BF7" w:rsidRDefault="00D32BF7" w:rsidP="00D32BF7">
      <w:pPr>
        <w:spacing w:line="276" w:lineRule="auto"/>
        <w:jc w:val="both"/>
        <w:outlineLvl w:val="1"/>
        <w:rPr>
          <w:rFonts w:cs="Times New Roman"/>
          <w:b/>
          <w:bCs/>
          <w:sz w:val="28"/>
          <w:szCs w:val="28"/>
          <w:rtl/>
          <w:lang w:bidi="fa-IR"/>
        </w:rPr>
      </w:pPr>
    </w:p>
    <w:p w:rsidR="00D32BF7" w:rsidRPr="00D32BF7" w:rsidRDefault="00D32BF7" w:rsidP="00D32BF7">
      <w:pPr>
        <w:keepNext/>
        <w:spacing w:line="276" w:lineRule="auto"/>
        <w:outlineLvl w:val="0"/>
        <w:rPr>
          <w:rFonts w:cs="Times New Roman"/>
          <w:sz w:val="32"/>
          <w:szCs w:val="32"/>
          <w:rtl/>
          <w:lang w:bidi="fa-IR"/>
        </w:rPr>
      </w:pPr>
      <w:bookmarkStart w:id="4" w:name="_Toc408675664"/>
      <w:r w:rsidRPr="00D32BF7">
        <w:rPr>
          <w:rFonts w:cs="Times New Roman"/>
          <w:sz w:val="32"/>
          <w:szCs w:val="32"/>
          <w:rtl/>
          <w:lang w:bidi="fa-IR"/>
        </w:rPr>
        <w:t>2-2 منابع اوليه انرژي و حامل‌هاي انرژي</w:t>
      </w:r>
      <w:bookmarkEnd w:id="4"/>
      <w:r w:rsidRPr="00D32BF7">
        <w:rPr>
          <w:rFonts w:cs="Times New Roman"/>
          <w:sz w:val="32"/>
          <w:szCs w:val="32"/>
          <w:rtl/>
          <w:lang w:bidi="fa-IR"/>
        </w:rPr>
        <w:t xml:space="preserve">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انرژي به دو صورت قابل تحليل و بررسي است. شكل اول آن، منابع اوليه انرژي نام دارد. اين منابع هنوز تحت عمليات و فرآوري و تبديل قرار نگرفته است. شكل دوم آن به حامل‌هاي انرژي نام‌گذاري مي‌شود. منابع اوليه انرژي اغلب منشا خورشيدي دارند. اين منابع به چهار بخش سوخت‌هاي فسيلي، انرژي‌هاي نو، انرژي هسته‌اي و برق آبي تقسيم مي‌شوند.</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سوخت‌هاي فسيلي شامل ذغال‌سنگ، گاز طبيعي و نفت‌خام است. انرژي‌هاي نو شامل انرژي خورشيدي، انرژي باد، انرژي امواج دريا، انرژي بيوماس، انرژي زمين</w:t>
      </w:r>
      <w:r w:rsidRPr="00D32BF7">
        <w:rPr>
          <w:rFonts w:cs="Times New Roman"/>
          <w:sz w:val="28"/>
          <w:szCs w:val="28"/>
          <w:lang w:bidi="fa-IR"/>
        </w:rPr>
        <w:t xml:space="preserve"> </w:t>
      </w:r>
      <w:r w:rsidRPr="00D32BF7">
        <w:rPr>
          <w:rFonts w:cs="Times New Roman"/>
          <w:sz w:val="28"/>
          <w:szCs w:val="28"/>
          <w:rtl/>
          <w:lang w:bidi="fa-IR"/>
        </w:rPr>
        <w:t>گرمايي، انرژي جذرومد است. انرژي هسته‌اي متكي به منابع اورانيوم است كه با به‌هم</w:t>
      </w:r>
      <w:r w:rsidRPr="00D32BF7">
        <w:rPr>
          <w:rFonts w:cs="Times New Roman"/>
          <w:sz w:val="28"/>
          <w:szCs w:val="28"/>
          <w:rtl/>
          <w:lang w:bidi="fa-IR"/>
        </w:rPr>
        <w:softHyphen/>
        <w:t xml:space="preserve">زدن نظم ذرات درون اتم انرژي آن آزاد </w:t>
      </w:r>
      <w:r w:rsidRPr="00D32BF7">
        <w:rPr>
          <w:rFonts w:cs="Times New Roman"/>
          <w:sz w:val="28"/>
          <w:szCs w:val="28"/>
          <w:rtl/>
          <w:lang w:bidi="fa-IR"/>
        </w:rPr>
        <w:lastRenderedPageBreak/>
        <w:t>مي‌شود. انرژي برق آبي، برقي است كه از پتانسيل آب‌هايي كه بالاتر از سطح دريا قرار دارند، مستقلاً بدست مي‌آيد.</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پس از فرآيند فرآوري، تبديل، انتقال و ذخيره‌سازي منابع اوليه انرژي تبديل به حامل‌هاي انرژي مي‌گردند. اين فرآيندها اغلب توسط نيروگاه‌ها، پالايشگاه‌ها و… صورت مي‌گيرد. حامل‌هاي اصلي انرژي عبارتند از : گاز مايع، بنزين، نفت سفيد، گازوئيل، نفت كوره، گاز طبيعي و برق.</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مصرف‌كنندگان انرژي متقاضي حامل‌هاي انرژي هستند و كاري به منابع اوليه انرژي ندارند. شكل زير فرآيند ارتباط منابع اوليه و حامل‌هاي انرژي را نشان مي‌دهد.(شكيبايي 1378)</w:t>
      </w:r>
    </w:p>
    <w:p w:rsidR="00D32BF7" w:rsidRPr="00D32BF7" w:rsidRDefault="00D32BF7" w:rsidP="00D32BF7">
      <w:pPr>
        <w:keepNext/>
        <w:jc w:val="center"/>
        <w:outlineLvl w:val="0"/>
        <w:rPr>
          <w:rFonts w:cs="Times New Roman"/>
          <w:sz w:val="24"/>
          <w:rtl/>
          <w:lang w:bidi="fa-IR"/>
        </w:rPr>
      </w:pPr>
      <w:bookmarkStart w:id="5" w:name="_Toc408675665"/>
      <w:r w:rsidRPr="00D32BF7">
        <w:rPr>
          <w:rFonts w:cs="Times New Roman"/>
          <w:sz w:val="24"/>
          <w:rtl/>
          <w:lang w:bidi="fa-IR"/>
        </w:rPr>
        <w:t>شكل (2-1): معرفي منابع انرژي</w:t>
      </w:r>
      <w:bookmarkEnd w:id="5"/>
    </w:p>
    <w:tbl>
      <w:tblPr>
        <w:bidiVisual/>
        <w:tblW w:w="9090" w:type="dxa"/>
        <w:jc w:val="center"/>
        <w:tblInd w:w="-368" w:type="dxa"/>
        <w:tblLayout w:type="fixed"/>
        <w:tblLook w:val="01E0" w:firstRow="1" w:lastRow="1" w:firstColumn="1" w:lastColumn="1" w:noHBand="0" w:noVBand="0"/>
      </w:tblPr>
      <w:tblGrid>
        <w:gridCol w:w="1074"/>
        <w:gridCol w:w="1446"/>
        <w:gridCol w:w="1389"/>
        <w:gridCol w:w="597"/>
        <w:gridCol w:w="1482"/>
        <w:gridCol w:w="2106"/>
        <w:gridCol w:w="996"/>
      </w:tblGrid>
      <w:tr w:rsidR="00D32BF7" w:rsidRPr="00D32BF7" w:rsidTr="00272688">
        <w:trPr>
          <w:trHeight w:val="378"/>
          <w:jc w:val="center"/>
        </w:trPr>
        <w:tc>
          <w:tcPr>
            <w:tcW w:w="1074" w:type="dxa"/>
          </w:tcPr>
          <w:p w:rsidR="00D32BF7" w:rsidRPr="00D32BF7" w:rsidRDefault="00D32BF7" w:rsidP="00D32BF7">
            <w:pPr>
              <w:spacing w:line="276" w:lineRule="auto"/>
              <w:jc w:val="both"/>
              <w:rPr>
                <w:rFonts w:cs="Times New Roman"/>
                <w:sz w:val="24"/>
                <w:rtl/>
                <w:lang w:bidi="fa-IR"/>
              </w:rPr>
            </w:pPr>
          </w:p>
        </w:tc>
        <w:tc>
          <w:tcPr>
            <w:tcW w:w="1446" w:type="dxa"/>
          </w:tcPr>
          <w:p w:rsidR="00D32BF7" w:rsidRPr="00D32BF7" w:rsidRDefault="00D32BF7" w:rsidP="00D32BF7">
            <w:pPr>
              <w:spacing w:line="276" w:lineRule="auto"/>
              <w:jc w:val="both"/>
              <w:rPr>
                <w:rFonts w:cs="Times New Roman"/>
                <w:sz w:val="24"/>
                <w:rtl/>
                <w:lang w:bidi="fa-IR"/>
              </w:rPr>
            </w:pPr>
          </w:p>
        </w:tc>
        <w:tc>
          <w:tcPr>
            <w:tcW w:w="1389" w:type="dxa"/>
          </w:tcPr>
          <w:p w:rsidR="00D32BF7" w:rsidRPr="00D32BF7" w:rsidRDefault="00D32BF7" w:rsidP="00D32BF7">
            <w:pPr>
              <w:spacing w:line="276" w:lineRule="auto"/>
              <w:jc w:val="both"/>
              <w:rPr>
                <w:rFonts w:cs="Times New Roman"/>
                <w:sz w:val="24"/>
                <w:rtl/>
                <w:lang w:bidi="fa-IR"/>
              </w:rPr>
            </w:pPr>
          </w:p>
        </w:tc>
        <w:tc>
          <w:tcPr>
            <w:tcW w:w="597" w:type="dxa"/>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Pr>
                <w:rFonts w:cs="Times New Roman"/>
                <w:noProof/>
                <w:sz w:val="24"/>
                <w:rtl/>
                <w:lang w:bidi="fa-IR"/>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38100</wp:posOffset>
                      </wp:positionV>
                      <wp:extent cx="3810" cy="791845"/>
                      <wp:effectExtent l="13335" t="10795" r="1143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pt" to="-1.6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"/>
                  </w:pict>
                </mc:Fallback>
              </mc:AlternateContent>
            </w:r>
            <w:r w:rsidRPr="00D32BF7">
              <w:rPr>
                <w:rFonts w:cs="Times New Roman"/>
                <w:sz w:val="24"/>
                <w:rtl/>
                <w:lang w:bidi="fa-IR"/>
              </w:rPr>
              <w:t>نفت خام</w:t>
            </w:r>
          </w:p>
        </w:tc>
        <w:tc>
          <w:tcPr>
            <w:tcW w:w="2106" w:type="dxa"/>
            <w:tcBorders>
              <w:left w:val="nil"/>
            </w:tcBorders>
          </w:tcPr>
          <w:p w:rsidR="00D32BF7" w:rsidRPr="00D32BF7" w:rsidRDefault="00D32BF7" w:rsidP="00D32BF7">
            <w:pPr>
              <w:spacing w:line="276" w:lineRule="auto"/>
              <w:jc w:val="both"/>
              <w:rPr>
                <w:rFonts w:cs="Times New Roman"/>
                <w:sz w:val="24"/>
                <w:rtl/>
                <w:lang w:bidi="fa-IR"/>
              </w:rPr>
            </w:pPr>
          </w:p>
        </w:tc>
        <w:tc>
          <w:tcPr>
            <w:tcW w:w="996" w:type="dxa"/>
          </w:tcPr>
          <w:p w:rsidR="00D32BF7" w:rsidRPr="00D32BF7" w:rsidRDefault="00D32BF7" w:rsidP="00D32BF7">
            <w:pPr>
              <w:spacing w:line="276" w:lineRule="auto"/>
              <w:jc w:val="both"/>
              <w:rPr>
                <w:rFonts w:cs="Times New Roman"/>
                <w:sz w:val="24"/>
                <w:rtl/>
                <w:lang w:bidi="fa-IR"/>
              </w:rPr>
            </w:pPr>
          </w:p>
        </w:tc>
      </w:tr>
      <w:tr w:rsidR="00D32BF7" w:rsidRPr="00D32BF7" w:rsidTr="00272688">
        <w:trPr>
          <w:trHeight w:val="378"/>
          <w:jc w:val="center"/>
        </w:trPr>
        <w:tc>
          <w:tcPr>
            <w:tcW w:w="1074" w:type="dxa"/>
            <w:tcBorders>
              <w:right w:val="single" w:sz="4" w:space="0" w:color="auto"/>
            </w:tcBorders>
          </w:tcPr>
          <w:p w:rsidR="00D32BF7" w:rsidRPr="00D32BF7" w:rsidRDefault="00D32BF7" w:rsidP="00D32BF7">
            <w:pPr>
              <w:spacing w:line="276" w:lineRule="auto"/>
              <w:jc w:val="both"/>
              <w:rPr>
                <w:rFonts w:cs="Times New Roman"/>
                <w:sz w:val="24"/>
                <w:rtl/>
                <w:lang w:bidi="fa-IR"/>
              </w:rPr>
            </w:pPr>
          </w:p>
        </w:tc>
        <w:tc>
          <w:tcPr>
            <w:tcW w:w="1446" w:type="dxa"/>
            <w:tcBorders>
              <w:lef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گاز مايع</w:t>
            </w:r>
          </w:p>
        </w:tc>
        <w:tc>
          <w:tcPr>
            <w:tcW w:w="1389" w:type="dxa"/>
            <w:tcBorders>
              <w:bottom w:val="single" w:sz="4" w:space="0" w:color="auto"/>
            </w:tcBorders>
          </w:tcPr>
          <w:p w:rsidR="00D32BF7" w:rsidRPr="00D32BF7" w:rsidRDefault="00D32BF7" w:rsidP="00D32BF7">
            <w:pPr>
              <w:spacing w:line="276" w:lineRule="auto"/>
              <w:jc w:val="both"/>
              <w:rPr>
                <w:rFonts w:cs="Times New Roman"/>
                <w:sz w:val="24"/>
                <w:rtl/>
                <w:lang w:bidi="fa-IR"/>
              </w:rPr>
            </w:pPr>
          </w:p>
        </w:tc>
        <w:tc>
          <w:tcPr>
            <w:tcW w:w="597" w:type="dxa"/>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ذغال سنگ</w:t>
            </w:r>
          </w:p>
        </w:tc>
        <w:tc>
          <w:tcPr>
            <w:tcW w:w="2106" w:type="dxa"/>
            <w:tcBorders>
              <w:left w:val="nil"/>
            </w:tcBorders>
          </w:tcPr>
          <w:p w:rsidR="00D32BF7" w:rsidRPr="00D32BF7" w:rsidRDefault="00D32BF7" w:rsidP="00D32BF7">
            <w:pPr>
              <w:spacing w:line="276" w:lineRule="auto"/>
              <w:jc w:val="both"/>
              <w:rPr>
                <w:rFonts w:cs="Times New Roman"/>
                <w:sz w:val="24"/>
                <w:rtl/>
                <w:lang w:bidi="fa-IR"/>
              </w:rPr>
            </w:pPr>
          </w:p>
        </w:tc>
        <w:tc>
          <w:tcPr>
            <w:tcW w:w="996" w:type="dxa"/>
          </w:tcPr>
          <w:p w:rsidR="00D32BF7" w:rsidRPr="00D32BF7" w:rsidRDefault="00D32BF7" w:rsidP="00D32BF7">
            <w:pPr>
              <w:spacing w:line="276" w:lineRule="auto"/>
              <w:jc w:val="both"/>
              <w:rPr>
                <w:rFonts w:cs="Times New Roman"/>
                <w:sz w:val="24"/>
                <w:rtl/>
                <w:lang w:bidi="fa-IR"/>
              </w:rPr>
            </w:pPr>
          </w:p>
        </w:tc>
      </w:tr>
      <w:tr w:rsidR="00D32BF7" w:rsidRPr="00D32BF7" w:rsidTr="00272688">
        <w:trPr>
          <w:jc w:val="center"/>
        </w:trPr>
        <w:tc>
          <w:tcPr>
            <w:tcW w:w="1074" w:type="dxa"/>
            <w:tcBorders>
              <w:right w:val="single" w:sz="4" w:space="0" w:color="auto"/>
            </w:tcBorders>
          </w:tcPr>
          <w:p w:rsidR="00D32BF7" w:rsidRPr="00D32BF7" w:rsidRDefault="00D32BF7" w:rsidP="00D32BF7">
            <w:pPr>
              <w:spacing w:line="276" w:lineRule="auto"/>
              <w:jc w:val="both"/>
              <w:rPr>
                <w:rFonts w:cs="Times New Roman"/>
                <w:sz w:val="24"/>
                <w:rtl/>
                <w:lang w:bidi="fa-IR"/>
              </w:rPr>
            </w:pPr>
          </w:p>
        </w:tc>
        <w:tc>
          <w:tcPr>
            <w:tcW w:w="1446" w:type="dxa"/>
            <w:tcBorders>
              <w:left w:val="single" w:sz="4" w:space="0" w:color="auto"/>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نفت سفيد</w:t>
            </w:r>
          </w:p>
        </w:tc>
        <w:tc>
          <w:tcPr>
            <w:tcW w:w="1389" w:type="dxa"/>
            <w:tcBorders>
              <w:top w:val="single" w:sz="4" w:space="0" w:color="auto"/>
              <w:left w:val="single" w:sz="4" w:space="0" w:color="auto"/>
              <w:right w:val="single" w:sz="4" w:space="0" w:color="auto"/>
            </w:tcBorders>
          </w:tcPr>
          <w:p w:rsidR="00D32BF7" w:rsidRPr="00D32BF7" w:rsidRDefault="00D32BF7" w:rsidP="00D32BF7">
            <w:pPr>
              <w:spacing w:line="276" w:lineRule="auto"/>
              <w:jc w:val="center"/>
              <w:rPr>
                <w:rFonts w:cs="Times New Roman"/>
                <w:sz w:val="24"/>
                <w:rtl/>
                <w:lang w:bidi="fa-IR"/>
              </w:rPr>
            </w:pPr>
            <w:r w:rsidRPr="00D32BF7">
              <w:rPr>
                <w:rFonts w:cs="Times New Roman"/>
                <w:sz w:val="24"/>
                <w:rtl/>
                <w:lang w:bidi="fa-IR"/>
              </w:rPr>
              <w:t>فرآيند</w:t>
            </w:r>
          </w:p>
        </w:tc>
        <w:tc>
          <w:tcPr>
            <w:tcW w:w="597" w:type="dxa"/>
            <w:tcBorders>
              <w:left w:val="single" w:sz="4" w:space="0" w:color="auto"/>
            </w:tcBorders>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گاز طبيعي</w:t>
            </w:r>
          </w:p>
        </w:tc>
        <w:tc>
          <w:tcPr>
            <w:tcW w:w="2106" w:type="dxa"/>
            <w:tcBorders>
              <w:left w:val="nil"/>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1. سوخت‌هاي فسيلي</w:t>
            </w:r>
          </w:p>
        </w:tc>
        <w:tc>
          <w:tcPr>
            <w:tcW w:w="996" w:type="dxa"/>
            <w:vMerge w:val="restart"/>
            <w:tcBorders>
              <w:left w:val="single" w:sz="4" w:space="0" w:color="auto"/>
            </w:tcBorders>
            <w:vAlign w:val="center"/>
          </w:tcPr>
          <w:p w:rsidR="00D32BF7" w:rsidRPr="00D32BF7" w:rsidRDefault="00D32BF7" w:rsidP="00D32BF7">
            <w:pPr>
              <w:spacing w:line="276" w:lineRule="auto"/>
              <w:jc w:val="both"/>
              <w:rPr>
                <w:rFonts w:cs="Times New Roman"/>
                <w:b/>
                <w:bCs/>
                <w:sz w:val="24"/>
                <w:rtl/>
                <w:lang w:bidi="fa-IR"/>
              </w:rPr>
            </w:pPr>
            <w:r w:rsidRPr="00D32BF7">
              <w:rPr>
                <w:rFonts w:cs="Times New Roman"/>
                <w:b/>
                <w:bCs/>
                <w:sz w:val="24"/>
                <w:rtl/>
                <w:lang w:bidi="fa-IR"/>
              </w:rPr>
              <w:t>منابـع</w:t>
            </w:r>
          </w:p>
          <w:p w:rsidR="00D32BF7" w:rsidRPr="00D32BF7" w:rsidRDefault="00D32BF7" w:rsidP="00D32BF7">
            <w:pPr>
              <w:spacing w:line="276" w:lineRule="auto"/>
              <w:jc w:val="both"/>
              <w:rPr>
                <w:rFonts w:cs="Times New Roman"/>
                <w:b/>
                <w:bCs/>
                <w:sz w:val="24"/>
                <w:rtl/>
                <w:lang w:bidi="fa-IR"/>
              </w:rPr>
            </w:pPr>
            <w:r w:rsidRPr="00D32BF7">
              <w:rPr>
                <w:rFonts w:cs="Times New Roman"/>
                <w:b/>
                <w:bCs/>
                <w:sz w:val="24"/>
                <w:rtl/>
                <w:lang w:bidi="fa-IR"/>
              </w:rPr>
              <w:t>اوليـه</w:t>
            </w:r>
          </w:p>
          <w:p w:rsidR="00D32BF7" w:rsidRPr="00D32BF7" w:rsidRDefault="00D32BF7" w:rsidP="00D32BF7">
            <w:pPr>
              <w:spacing w:line="276" w:lineRule="auto"/>
              <w:jc w:val="both"/>
              <w:rPr>
                <w:rFonts w:cs="Times New Roman"/>
                <w:b/>
                <w:bCs/>
                <w:sz w:val="24"/>
                <w:rtl/>
                <w:lang w:bidi="fa-IR"/>
              </w:rPr>
            </w:pPr>
            <w:r w:rsidRPr="00D32BF7">
              <w:rPr>
                <w:rFonts w:cs="Times New Roman"/>
                <w:b/>
                <w:bCs/>
                <w:sz w:val="24"/>
                <w:rtl/>
                <w:lang w:bidi="fa-IR"/>
              </w:rPr>
              <w:t>انرژي</w:t>
            </w:r>
          </w:p>
          <w:p w:rsidR="00D32BF7" w:rsidRPr="00D32BF7" w:rsidRDefault="00D32BF7" w:rsidP="00D32BF7">
            <w:pPr>
              <w:spacing w:line="276" w:lineRule="auto"/>
              <w:jc w:val="both"/>
              <w:rPr>
                <w:rFonts w:cs="Times New Roman"/>
                <w:b/>
                <w:bCs/>
                <w:sz w:val="24"/>
                <w:rtl/>
                <w:lang w:bidi="fa-IR"/>
              </w:rPr>
            </w:pPr>
          </w:p>
          <w:p w:rsidR="00D32BF7" w:rsidRPr="00D32BF7" w:rsidRDefault="00D32BF7" w:rsidP="00D32BF7">
            <w:pPr>
              <w:spacing w:line="276" w:lineRule="auto"/>
              <w:jc w:val="both"/>
              <w:rPr>
                <w:rFonts w:cs="Times New Roman"/>
                <w:b/>
                <w:bCs/>
                <w:sz w:val="24"/>
                <w:rtl/>
                <w:lang w:bidi="fa-IR"/>
              </w:rPr>
            </w:pPr>
          </w:p>
        </w:tc>
      </w:tr>
      <w:tr w:rsidR="00D32BF7" w:rsidRPr="00D32BF7" w:rsidTr="00272688">
        <w:trPr>
          <w:trHeight w:val="207"/>
          <w:jc w:val="center"/>
        </w:trPr>
        <w:tc>
          <w:tcPr>
            <w:tcW w:w="1074" w:type="dxa"/>
            <w:tcBorders>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حامل‌هاي</w:t>
            </w:r>
          </w:p>
        </w:tc>
        <w:tc>
          <w:tcPr>
            <w:tcW w:w="1446" w:type="dxa"/>
            <w:tcBorders>
              <w:left w:val="single" w:sz="4" w:space="0" w:color="auto"/>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گازوئيل</w:t>
            </w:r>
          </w:p>
        </w:tc>
        <w:tc>
          <w:tcPr>
            <w:tcW w:w="1389" w:type="dxa"/>
            <w:tcBorders>
              <w:left w:val="single" w:sz="4" w:space="0" w:color="auto"/>
              <w:right w:val="single" w:sz="4" w:space="0" w:color="auto"/>
            </w:tcBorders>
          </w:tcPr>
          <w:p w:rsidR="00D32BF7" w:rsidRPr="00D32BF7" w:rsidRDefault="00D32BF7" w:rsidP="00D32BF7">
            <w:pPr>
              <w:spacing w:line="276" w:lineRule="auto"/>
              <w:jc w:val="center"/>
              <w:rPr>
                <w:rFonts w:cs="Times New Roman"/>
                <w:sz w:val="24"/>
                <w:rtl/>
                <w:lang w:bidi="fa-IR"/>
              </w:rPr>
            </w:pPr>
            <w:r w:rsidRPr="00D32BF7">
              <w:rPr>
                <w:rFonts w:cs="Times New Roman"/>
                <w:sz w:val="24"/>
                <w:rtl/>
                <w:lang w:bidi="fa-IR"/>
              </w:rPr>
              <w:t>تبديل</w:t>
            </w:r>
          </w:p>
        </w:tc>
        <w:tc>
          <w:tcPr>
            <w:tcW w:w="597" w:type="dxa"/>
            <w:tcBorders>
              <w:left w:val="single" w:sz="4" w:space="0" w:color="auto"/>
            </w:tcBorders>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Pr>
                <w:rFonts w:cs="Times New Roman"/>
                <w:noProof/>
                <w:sz w:val="24"/>
                <w:rtl/>
                <w:lang w:bidi="fa-IR"/>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62230</wp:posOffset>
                      </wp:positionV>
                      <wp:extent cx="0" cy="1642110"/>
                      <wp:effectExtent l="7620" t="889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9pt" to="-1.6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6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"/>
                  </w:pict>
                </mc:Fallback>
              </mc:AlternateContent>
            </w:r>
            <w:r w:rsidRPr="00D32BF7">
              <w:rPr>
                <w:rFonts w:cs="Times New Roman"/>
                <w:sz w:val="24"/>
                <w:rtl/>
                <w:lang w:bidi="fa-IR"/>
              </w:rPr>
              <w:t>خورشيد</w:t>
            </w:r>
          </w:p>
        </w:tc>
        <w:tc>
          <w:tcPr>
            <w:tcW w:w="2106" w:type="dxa"/>
            <w:tcBorders>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2. انرژي‌هاي نو</w:t>
            </w:r>
          </w:p>
        </w:tc>
        <w:tc>
          <w:tcPr>
            <w:tcW w:w="996" w:type="dxa"/>
            <w:vMerge/>
            <w:tcBorders>
              <w:left w:val="single" w:sz="4" w:space="0" w:color="auto"/>
            </w:tcBorders>
            <w:vAlign w:val="center"/>
          </w:tcPr>
          <w:p w:rsidR="00D32BF7" w:rsidRPr="00D32BF7" w:rsidRDefault="00D32BF7" w:rsidP="00D32BF7">
            <w:pPr>
              <w:spacing w:line="276" w:lineRule="auto"/>
              <w:jc w:val="both"/>
              <w:rPr>
                <w:rFonts w:cs="Times New Roman"/>
                <w:b/>
                <w:bCs/>
                <w:sz w:val="24"/>
                <w:rtl/>
                <w:lang w:bidi="fa-IR"/>
              </w:rPr>
            </w:pPr>
          </w:p>
        </w:tc>
      </w:tr>
      <w:tr w:rsidR="00D32BF7" w:rsidRPr="00D32BF7" w:rsidTr="00272688">
        <w:trPr>
          <w:jc w:val="center"/>
        </w:trPr>
        <w:tc>
          <w:tcPr>
            <w:tcW w:w="1074" w:type="dxa"/>
            <w:tcBorders>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انـــرژي</w:t>
            </w:r>
          </w:p>
        </w:tc>
        <w:tc>
          <w:tcPr>
            <w:tcW w:w="1446" w:type="dxa"/>
            <w:tcBorders>
              <w:left w:val="single" w:sz="4" w:space="0" w:color="auto"/>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نفت كوره</w:t>
            </w:r>
          </w:p>
        </w:tc>
        <w:tc>
          <w:tcPr>
            <w:tcW w:w="1389" w:type="dxa"/>
            <w:tcBorders>
              <w:left w:val="single" w:sz="4" w:space="0" w:color="auto"/>
              <w:right w:val="single" w:sz="4" w:space="0" w:color="auto"/>
            </w:tcBorders>
          </w:tcPr>
          <w:p w:rsidR="00D32BF7" w:rsidRPr="00D32BF7" w:rsidRDefault="00D32BF7" w:rsidP="00D32BF7">
            <w:pPr>
              <w:spacing w:line="276" w:lineRule="auto"/>
              <w:jc w:val="center"/>
              <w:rPr>
                <w:rFonts w:cs="Times New Roman"/>
                <w:sz w:val="24"/>
                <w:rtl/>
                <w:lang w:bidi="fa-IR"/>
              </w:rPr>
            </w:pPr>
            <w:r w:rsidRPr="00D32BF7">
              <w:rPr>
                <w:rFonts w:cs="Times New Roman"/>
                <w:sz w:val="24"/>
                <w:rtl/>
                <w:lang w:bidi="fa-IR"/>
              </w:rPr>
              <w:t>فرآوري</w:t>
            </w:r>
          </w:p>
        </w:tc>
        <w:tc>
          <w:tcPr>
            <w:tcW w:w="597" w:type="dxa"/>
            <w:tcBorders>
              <w:left w:val="single" w:sz="4" w:space="0" w:color="auto"/>
            </w:tcBorders>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باد</w:t>
            </w:r>
          </w:p>
        </w:tc>
        <w:tc>
          <w:tcPr>
            <w:tcW w:w="2106" w:type="dxa"/>
            <w:tcBorders>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3. انرژي هسته‌اي</w:t>
            </w:r>
          </w:p>
        </w:tc>
        <w:tc>
          <w:tcPr>
            <w:tcW w:w="996" w:type="dxa"/>
            <w:vMerge/>
            <w:tcBorders>
              <w:left w:val="single" w:sz="4" w:space="0" w:color="auto"/>
            </w:tcBorders>
            <w:vAlign w:val="center"/>
          </w:tcPr>
          <w:p w:rsidR="00D32BF7" w:rsidRPr="00D32BF7" w:rsidRDefault="00D32BF7" w:rsidP="00D32BF7">
            <w:pPr>
              <w:spacing w:line="276" w:lineRule="auto"/>
              <w:jc w:val="both"/>
              <w:rPr>
                <w:rFonts w:cs="Times New Roman"/>
                <w:b/>
                <w:bCs/>
                <w:sz w:val="24"/>
                <w:rtl/>
                <w:lang w:bidi="fa-IR"/>
              </w:rPr>
            </w:pPr>
          </w:p>
        </w:tc>
      </w:tr>
      <w:tr w:rsidR="00D32BF7" w:rsidRPr="00D32BF7" w:rsidTr="00272688">
        <w:trPr>
          <w:jc w:val="center"/>
        </w:trPr>
        <w:tc>
          <w:tcPr>
            <w:tcW w:w="1074" w:type="dxa"/>
            <w:tcBorders>
              <w:right w:val="single" w:sz="4" w:space="0" w:color="auto"/>
            </w:tcBorders>
          </w:tcPr>
          <w:p w:rsidR="00D32BF7" w:rsidRPr="00D32BF7" w:rsidRDefault="00D32BF7" w:rsidP="00D32BF7">
            <w:pPr>
              <w:spacing w:line="276" w:lineRule="auto"/>
              <w:jc w:val="both"/>
              <w:rPr>
                <w:rFonts w:cs="Times New Roman"/>
                <w:sz w:val="24"/>
                <w:rtl/>
                <w:lang w:bidi="fa-IR"/>
              </w:rPr>
            </w:pPr>
          </w:p>
        </w:tc>
        <w:tc>
          <w:tcPr>
            <w:tcW w:w="1446" w:type="dxa"/>
            <w:tcBorders>
              <w:left w:val="single" w:sz="4" w:space="0" w:color="auto"/>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بنزين</w:t>
            </w:r>
          </w:p>
        </w:tc>
        <w:tc>
          <w:tcPr>
            <w:tcW w:w="1389" w:type="dxa"/>
            <w:tcBorders>
              <w:left w:val="single" w:sz="4" w:space="0" w:color="auto"/>
              <w:right w:val="single" w:sz="4" w:space="0" w:color="auto"/>
            </w:tcBorders>
          </w:tcPr>
          <w:p w:rsidR="00D32BF7" w:rsidRPr="00D32BF7" w:rsidRDefault="00D32BF7" w:rsidP="00D32BF7">
            <w:pPr>
              <w:spacing w:line="276" w:lineRule="auto"/>
              <w:jc w:val="center"/>
              <w:rPr>
                <w:rFonts w:cs="Times New Roman"/>
                <w:sz w:val="24"/>
                <w:rtl/>
                <w:lang w:bidi="fa-IR"/>
              </w:rPr>
            </w:pPr>
            <w:r w:rsidRPr="00D32BF7">
              <w:rPr>
                <w:rFonts w:cs="Times New Roman"/>
                <w:sz w:val="24"/>
                <w:rtl/>
                <w:lang w:bidi="fa-IR"/>
              </w:rPr>
              <w:t>انتقال و</w:t>
            </w:r>
          </w:p>
        </w:tc>
        <w:tc>
          <w:tcPr>
            <w:tcW w:w="597" w:type="dxa"/>
            <w:tcBorders>
              <w:left w:val="single" w:sz="4" w:space="0" w:color="auto"/>
            </w:tcBorders>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امواج دريا</w:t>
            </w:r>
          </w:p>
        </w:tc>
        <w:tc>
          <w:tcPr>
            <w:tcW w:w="2106" w:type="dxa"/>
            <w:tcBorders>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4. برق آبي</w:t>
            </w:r>
          </w:p>
        </w:tc>
        <w:tc>
          <w:tcPr>
            <w:tcW w:w="996" w:type="dxa"/>
            <w:vMerge/>
            <w:tcBorders>
              <w:left w:val="single" w:sz="4" w:space="0" w:color="auto"/>
            </w:tcBorders>
          </w:tcPr>
          <w:p w:rsidR="00D32BF7" w:rsidRPr="00D32BF7" w:rsidRDefault="00D32BF7" w:rsidP="00D32BF7">
            <w:pPr>
              <w:spacing w:line="276" w:lineRule="auto"/>
              <w:jc w:val="both"/>
              <w:rPr>
                <w:rFonts w:cs="Times New Roman"/>
                <w:b/>
                <w:bCs/>
                <w:sz w:val="24"/>
                <w:rtl/>
                <w:lang w:bidi="fa-IR"/>
              </w:rPr>
            </w:pPr>
          </w:p>
        </w:tc>
      </w:tr>
      <w:tr w:rsidR="00D32BF7" w:rsidRPr="00D32BF7" w:rsidTr="00272688">
        <w:trPr>
          <w:trHeight w:val="165"/>
          <w:jc w:val="center"/>
        </w:trPr>
        <w:tc>
          <w:tcPr>
            <w:tcW w:w="1074" w:type="dxa"/>
            <w:tcBorders>
              <w:right w:val="single" w:sz="4" w:space="0" w:color="auto"/>
            </w:tcBorders>
          </w:tcPr>
          <w:p w:rsidR="00D32BF7" w:rsidRPr="00D32BF7" w:rsidRDefault="00D32BF7" w:rsidP="00D32BF7">
            <w:pPr>
              <w:spacing w:line="276" w:lineRule="auto"/>
              <w:jc w:val="both"/>
              <w:rPr>
                <w:rFonts w:cs="Times New Roman"/>
                <w:sz w:val="24"/>
                <w:rtl/>
                <w:lang w:bidi="fa-IR"/>
              </w:rPr>
            </w:pPr>
          </w:p>
        </w:tc>
        <w:tc>
          <w:tcPr>
            <w:tcW w:w="1446" w:type="dxa"/>
            <w:tcBorders>
              <w:left w:val="single" w:sz="4" w:space="0" w:color="auto"/>
              <w:righ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گاز طبيعي</w:t>
            </w:r>
          </w:p>
        </w:tc>
        <w:tc>
          <w:tcPr>
            <w:tcW w:w="1389" w:type="dxa"/>
            <w:tcBorders>
              <w:left w:val="single" w:sz="4" w:space="0" w:color="auto"/>
              <w:bottom w:val="single" w:sz="4" w:space="0" w:color="auto"/>
              <w:right w:val="single" w:sz="4" w:space="0" w:color="auto"/>
            </w:tcBorders>
          </w:tcPr>
          <w:p w:rsidR="00D32BF7" w:rsidRPr="00D32BF7" w:rsidRDefault="00D32BF7" w:rsidP="00D32BF7">
            <w:pPr>
              <w:spacing w:line="276" w:lineRule="auto"/>
              <w:jc w:val="center"/>
              <w:rPr>
                <w:rFonts w:cs="Times New Roman"/>
                <w:sz w:val="24"/>
                <w:rtl/>
                <w:lang w:bidi="fa-IR"/>
              </w:rPr>
            </w:pPr>
            <w:r w:rsidRPr="00D32BF7">
              <w:rPr>
                <w:rFonts w:cs="Times New Roman"/>
                <w:sz w:val="24"/>
                <w:rtl/>
                <w:lang w:bidi="fa-IR"/>
              </w:rPr>
              <w:t>ذخيره‌سازي</w:t>
            </w:r>
          </w:p>
        </w:tc>
        <w:tc>
          <w:tcPr>
            <w:tcW w:w="597" w:type="dxa"/>
            <w:tcBorders>
              <w:left w:val="single" w:sz="4" w:space="0" w:color="auto"/>
            </w:tcBorders>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بيومس</w:t>
            </w:r>
          </w:p>
        </w:tc>
        <w:tc>
          <w:tcPr>
            <w:tcW w:w="2106" w:type="dxa"/>
          </w:tcPr>
          <w:p w:rsidR="00D32BF7" w:rsidRPr="00D32BF7" w:rsidRDefault="00D32BF7" w:rsidP="00D32BF7">
            <w:pPr>
              <w:spacing w:line="276" w:lineRule="auto"/>
              <w:jc w:val="both"/>
              <w:rPr>
                <w:rFonts w:cs="Times New Roman"/>
                <w:sz w:val="24"/>
                <w:rtl/>
                <w:lang w:bidi="fa-IR"/>
              </w:rPr>
            </w:pPr>
          </w:p>
        </w:tc>
        <w:tc>
          <w:tcPr>
            <w:tcW w:w="996" w:type="dxa"/>
            <w:vMerge/>
            <w:tcBorders>
              <w:left w:val="nil"/>
            </w:tcBorders>
          </w:tcPr>
          <w:p w:rsidR="00D32BF7" w:rsidRPr="00D32BF7" w:rsidRDefault="00D32BF7" w:rsidP="00D32BF7">
            <w:pPr>
              <w:spacing w:line="276" w:lineRule="auto"/>
              <w:jc w:val="both"/>
              <w:rPr>
                <w:rFonts w:cs="Times New Roman"/>
                <w:b/>
                <w:bCs/>
                <w:sz w:val="24"/>
                <w:rtl/>
                <w:lang w:bidi="fa-IR"/>
              </w:rPr>
            </w:pPr>
          </w:p>
        </w:tc>
      </w:tr>
      <w:tr w:rsidR="00D32BF7" w:rsidRPr="00D32BF7" w:rsidTr="00272688">
        <w:trPr>
          <w:jc w:val="center"/>
        </w:trPr>
        <w:tc>
          <w:tcPr>
            <w:tcW w:w="1074" w:type="dxa"/>
            <w:tcBorders>
              <w:right w:val="single" w:sz="4" w:space="0" w:color="auto"/>
            </w:tcBorders>
          </w:tcPr>
          <w:p w:rsidR="00D32BF7" w:rsidRPr="00D32BF7" w:rsidRDefault="00D32BF7" w:rsidP="00D32BF7">
            <w:pPr>
              <w:spacing w:line="276" w:lineRule="auto"/>
              <w:jc w:val="both"/>
              <w:rPr>
                <w:rFonts w:cs="Times New Roman"/>
                <w:sz w:val="24"/>
                <w:rtl/>
                <w:lang w:bidi="fa-IR"/>
              </w:rPr>
            </w:pPr>
          </w:p>
        </w:tc>
        <w:tc>
          <w:tcPr>
            <w:tcW w:w="1446" w:type="dxa"/>
            <w:tcBorders>
              <w:left w:val="single" w:sz="4" w:space="0" w:color="auto"/>
            </w:tcBorders>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برق</w:t>
            </w:r>
          </w:p>
        </w:tc>
        <w:tc>
          <w:tcPr>
            <w:tcW w:w="1389" w:type="dxa"/>
            <w:tcBorders>
              <w:top w:val="single" w:sz="4" w:space="0" w:color="auto"/>
            </w:tcBorders>
          </w:tcPr>
          <w:p w:rsidR="00D32BF7" w:rsidRPr="00D32BF7" w:rsidRDefault="00D32BF7" w:rsidP="00D32BF7">
            <w:pPr>
              <w:spacing w:line="276" w:lineRule="auto"/>
              <w:jc w:val="both"/>
              <w:rPr>
                <w:rFonts w:cs="Times New Roman"/>
                <w:sz w:val="24"/>
                <w:rtl/>
                <w:lang w:bidi="fa-IR"/>
              </w:rPr>
            </w:pPr>
          </w:p>
        </w:tc>
        <w:tc>
          <w:tcPr>
            <w:tcW w:w="597" w:type="dxa"/>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زمين‌گرمايي</w:t>
            </w:r>
          </w:p>
        </w:tc>
        <w:tc>
          <w:tcPr>
            <w:tcW w:w="2106" w:type="dxa"/>
          </w:tcPr>
          <w:p w:rsidR="00D32BF7" w:rsidRPr="00D32BF7" w:rsidRDefault="00D32BF7" w:rsidP="00D32BF7">
            <w:pPr>
              <w:spacing w:line="276" w:lineRule="auto"/>
              <w:jc w:val="both"/>
              <w:rPr>
                <w:rFonts w:cs="Times New Roman"/>
                <w:sz w:val="24"/>
                <w:rtl/>
                <w:lang w:bidi="fa-IR"/>
              </w:rPr>
            </w:pPr>
          </w:p>
        </w:tc>
        <w:tc>
          <w:tcPr>
            <w:tcW w:w="996" w:type="dxa"/>
            <w:vMerge/>
            <w:tcBorders>
              <w:left w:val="nil"/>
            </w:tcBorders>
          </w:tcPr>
          <w:p w:rsidR="00D32BF7" w:rsidRPr="00D32BF7" w:rsidRDefault="00D32BF7" w:rsidP="00D32BF7">
            <w:pPr>
              <w:spacing w:line="276" w:lineRule="auto"/>
              <w:jc w:val="both"/>
              <w:rPr>
                <w:rFonts w:cs="Times New Roman"/>
                <w:sz w:val="24"/>
                <w:rtl/>
                <w:lang w:bidi="fa-IR"/>
              </w:rPr>
            </w:pPr>
          </w:p>
        </w:tc>
      </w:tr>
      <w:tr w:rsidR="00D32BF7" w:rsidRPr="00D32BF7" w:rsidTr="00272688">
        <w:trPr>
          <w:jc w:val="center"/>
        </w:trPr>
        <w:tc>
          <w:tcPr>
            <w:tcW w:w="1074" w:type="dxa"/>
          </w:tcPr>
          <w:p w:rsidR="00D32BF7" w:rsidRPr="00D32BF7" w:rsidRDefault="00D32BF7" w:rsidP="00D32BF7">
            <w:pPr>
              <w:spacing w:line="276" w:lineRule="auto"/>
              <w:jc w:val="both"/>
              <w:rPr>
                <w:rFonts w:cs="Times New Roman"/>
                <w:sz w:val="24"/>
                <w:rtl/>
                <w:lang w:bidi="fa-IR"/>
              </w:rPr>
            </w:pPr>
          </w:p>
        </w:tc>
        <w:tc>
          <w:tcPr>
            <w:tcW w:w="1446" w:type="dxa"/>
          </w:tcPr>
          <w:p w:rsidR="00D32BF7" w:rsidRPr="00D32BF7" w:rsidRDefault="00D32BF7" w:rsidP="00D32BF7">
            <w:pPr>
              <w:spacing w:line="276" w:lineRule="auto"/>
              <w:jc w:val="both"/>
              <w:rPr>
                <w:rFonts w:cs="Times New Roman"/>
                <w:sz w:val="24"/>
                <w:rtl/>
                <w:lang w:bidi="fa-IR"/>
              </w:rPr>
            </w:pPr>
          </w:p>
        </w:tc>
        <w:tc>
          <w:tcPr>
            <w:tcW w:w="1389" w:type="dxa"/>
          </w:tcPr>
          <w:p w:rsidR="00D32BF7" w:rsidRPr="00D32BF7" w:rsidRDefault="00D32BF7" w:rsidP="00D32BF7">
            <w:pPr>
              <w:spacing w:line="276" w:lineRule="auto"/>
              <w:jc w:val="both"/>
              <w:rPr>
                <w:rFonts w:cs="Times New Roman"/>
                <w:sz w:val="24"/>
                <w:rtl/>
                <w:lang w:bidi="fa-IR"/>
              </w:rPr>
            </w:pPr>
          </w:p>
        </w:tc>
        <w:tc>
          <w:tcPr>
            <w:tcW w:w="597" w:type="dxa"/>
          </w:tcPr>
          <w:p w:rsidR="00D32BF7" w:rsidRPr="00D32BF7" w:rsidRDefault="00D32BF7" w:rsidP="00D32BF7">
            <w:pPr>
              <w:spacing w:line="276" w:lineRule="auto"/>
              <w:jc w:val="both"/>
              <w:rPr>
                <w:rFonts w:cs="Times New Roman"/>
                <w:sz w:val="24"/>
                <w:rtl/>
                <w:lang w:bidi="fa-IR"/>
              </w:rPr>
            </w:pPr>
          </w:p>
        </w:tc>
        <w:tc>
          <w:tcPr>
            <w:tcW w:w="1482" w:type="dxa"/>
          </w:tcPr>
          <w:p w:rsidR="00D32BF7" w:rsidRPr="00D32BF7" w:rsidRDefault="00D32BF7" w:rsidP="00D32BF7">
            <w:pPr>
              <w:spacing w:line="276" w:lineRule="auto"/>
              <w:jc w:val="both"/>
              <w:rPr>
                <w:rFonts w:cs="Times New Roman"/>
                <w:sz w:val="24"/>
                <w:rtl/>
                <w:lang w:bidi="fa-IR"/>
              </w:rPr>
            </w:pPr>
            <w:r w:rsidRPr="00D32BF7">
              <w:rPr>
                <w:rFonts w:cs="Times New Roman"/>
                <w:sz w:val="24"/>
                <w:rtl/>
                <w:lang w:bidi="fa-IR"/>
              </w:rPr>
              <w:t>جذر و مد</w:t>
            </w:r>
          </w:p>
        </w:tc>
        <w:tc>
          <w:tcPr>
            <w:tcW w:w="2106" w:type="dxa"/>
          </w:tcPr>
          <w:p w:rsidR="00D32BF7" w:rsidRPr="00D32BF7" w:rsidRDefault="00D32BF7" w:rsidP="00D32BF7">
            <w:pPr>
              <w:spacing w:line="276" w:lineRule="auto"/>
              <w:jc w:val="both"/>
              <w:rPr>
                <w:rFonts w:cs="Times New Roman"/>
                <w:sz w:val="24"/>
                <w:rtl/>
                <w:lang w:bidi="fa-IR"/>
              </w:rPr>
            </w:pPr>
          </w:p>
        </w:tc>
        <w:tc>
          <w:tcPr>
            <w:tcW w:w="996" w:type="dxa"/>
          </w:tcPr>
          <w:p w:rsidR="00D32BF7" w:rsidRPr="00D32BF7" w:rsidRDefault="00D32BF7" w:rsidP="00D32BF7">
            <w:pPr>
              <w:spacing w:line="276" w:lineRule="auto"/>
              <w:jc w:val="both"/>
              <w:rPr>
                <w:rFonts w:cs="Times New Roman"/>
                <w:sz w:val="24"/>
                <w:rtl/>
                <w:lang w:bidi="fa-IR"/>
              </w:rPr>
            </w:pPr>
          </w:p>
        </w:tc>
      </w:tr>
    </w:tbl>
    <w:p w:rsidR="00D32BF7" w:rsidRPr="00D32BF7" w:rsidRDefault="00D32BF7" w:rsidP="00D32BF7">
      <w:pPr>
        <w:keepNext/>
        <w:spacing w:line="276" w:lineRule="auto"/>
        <w:outlineLvl w:val="0"/>
        <w:rPr>
          <w:rFonts w:cs="Times New Roman"/>
          <w:sz w:val="32"/>
          <w:szCs w:val="32"/>
          <w:rtl/>
          <w:lang w:bidi="fa-IR"/>
        </w:rPr>
      </w:pPr>
      <w:bookmarkStart w:id="6" w:name="_Toc408675666"/>
      <w:r w:rsidRPr="00D32BF7">
        <w:rPr>
          <w:rFonts w:cs="Times New Roman"/>
          <w:sz w:val="32"/>
          <w:szCs w:val="32"/>
          <w:rtl/>
          <w:lang w:bidi="fa-IR"/>
        </w:rPr>
        <w:t>2-3 انرژي در نظريات اقتصادي</w:t>
      </w:r>
      <w:bookmarkEnd w:id="6"/>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در بخش توليد، تا چند دهه گذشته تاكيد علم اقتصاد بر دو عامل توليد كار و سرمايه بوده است. سرمايه نيز تا قبل از انقلاب صنعتي بيشتر به زمين اطلاق مي‌شده است علت اين امر تسلط بخش‌هاي كشاورزي بوده بطوريكه كشاورزي 90-80 درصد توليدات را به خود اختصاص مي‌داده است. از اين رو تابع توليد به شكل زير بوده است.</w:t>
      </w:r>
    </w:p>
    <w:p w:rsidR="00D32BF7" w:rsidRPr="00D32BF7" w:rsidRDefault="00D32BF7" w:rsidP="00D32BF7">
      <w:pPr>
        <w:spacing w:line="276" w:lineRule="auto"/>
        <w:jc w:val="both"/>
        <w:rPr>
          <w:rFonts w:cs="Times New Roman"/>
          <w:sz w:val="16"/>
          <w:szCs w:val="16"/>
          <w:rtl/>
          <w:lang w:bidi="fa-IR"/>
        </w:rPr>
      </w:pP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Q</w:t>
      </w:r>
      <w:r w:rsidRPr="00D32BF7">
        <w:rPr>
          <w:rFonts w:cs="Times New Roman"/>
          <w:sz w:val="28"/>
          <w:szCs w:val="28"/>
          <w:rtl/>
          <w:lang w:bidi="fa-IR"/>
        </w:rPr>
        <w:t xml:space="preserve">= مقدار توليد                               </w:t>
      </w:r>
    </w:p>
    <w:p w:rsidR="00D32BF7" w:rsidRPr="00D32BF7" w:rsidRDefault="00D32BF7" w:rsidP="00D32BF7">
      <w:pPr>
        <w:spacing w:line="276" w:lineRule="auto"/>
        <w:jc w:val="both"/>
        <w:rPr>
          <w:rFonts w:cs="Times New Roman"/>
          <w:sz w:val="28"/>
          <w:szCs w:val="28"/>
          <w:lang w:bidi="fa-IR"/>
        </w:rPr>
      </w:pPr>
      <w:r w:rsidRPr="00D32BF7">
        <w:rPr>
          <w:rFonts w:cs="Times New Roman"/>
          <w:sz w:val="28"/>
          <w:szCs w:val="28"/>
          <w:lang w:bidi="fa-IR"/>
        </w:rPr>
        <w:t>L</w:t>
      </w:r>
      <w:r w:rsidRPr="00D32BF7">
        <w:rPr>
          <w:rFonts w:cs="Times New Roman"/>
          <w:sz w:val="28"/>
          <w:szCs w:val="28"/>
          <w:rtl/>
          <w:lang w:bidi="fa-IR"/>
        </w:rPr>
        <w:t xml:space="preserve">= نيروي كار                                                             </w:t>
      </w:r>
      <w:r w:rsidRPr="00D32BF7">
        <w:rPr>
          <w:rFonts w:cs="Times New Roman"/>
          <w:sz w:val="28"/>
          <w:szCs w:val="28"/>
          <w:rtl/>
          <w:lang w:bidi="fa-IR"/>
        </w:rPr>
        <w:tab/>
      </w:r>
      <w:r w:rsidRPr="00D32BF7">
        <w:rPr>
          <w:rFonts w:cs="Times New Roman"/>
          <w:sz w:val="28"/>
          <w:szCs w:val="28"/>
          <w:rtl/>
          <w:lang w:bidi="fa-IR"/>
        </w:rPr>
        <w:tab/>
        <w:t xml:space="preserve"> </w:t>
      </w:r>
      <w:r w:rsidRPr="00D32BF7">
        <w:rPr>
          <w:rFonts w:cs="Times New Roman"/>
          <w:sz w:val="28"/>
          <w:szCs w:val="28"/>
          <w:rtl/>
          <w:lang w:bidi="fa-IR"/>
        </w:rPr>
        <w:tab/>
      </w:r>
      <w:r w:rsidRPr="00D32BF7">
        <w:rPr>
          <w:rFonts w:cs="Times New Roman"/>
          <w:sz w:val="28"/>
          <w:szCs w:val="28"/>
          <w:lang w:bidi="fa-IR"/>
        </w:rPr>
        <w:t>Q=</w:t>
      </w:r>
      <w:proofErr w:type="gramStart"/>
      <w:r w:rsidRPr="00D32BF7">
        <w:rPr>
          <w:rFonts w:cs="Times New Roman"/>
          <w:sz w:val="28"/>
          <w:szCs w:val="28"/>
          <w:lang w:bidi="fa-IR"/>
        </w:rPr>
        <w:t>F(</w:t>
      </w:r>
      <w:proofErr w:type="gramEnd"/>
      <w:r w:rsidRPr="00D32BF7">
        <w:rPr>
          <w:rFonts w:cs="Times New Roman"/>
          <w:sz w:val="28"/>
          <w:szCs w:val="28"/>
          <w:lang w:bidi="fa-IR"/>
        </w:rPr>
        <w:t>L,K)</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K</w:t>
      </w:r>
      <w:r w:rsidRPr="00D32BF7">
        <w:rPr>
          <w:rFonts w:cs="Times New Roman"/>
          <w:sz w:val="28"/>
          <w:szCs w:val="28"/>
          <w:rtl/>
          <w:lang w:bidi="fa-IR"/>
        </w:rPr>
        <w:t>= زمين</w:t>
      </w:r>
    </w:p>
    <w:p w:rsidR="00D32BF7" w:rsidRPr="00D32BF7" w:rsidRDefault="00D32BF7" w:rsidP="00D32BF7">
      <w:pPr>
        <w:spacing w:line="276" w:lineRule="auto"/>
        <w:jc w:val="both"/>
        <w:rPr>
          <w:rFonts w:cs="Times New Roman"/>
          <w:sz w:val="16"/>
          <w:szCs w:val="16"/>
          <w:rtl/>
          <w:lang w:bidi="fa-IR"/>
        </w:rPr>
      </w:pP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با ظهور انقلاب صنعتي و تغيير فرآيند توليد، مواد اوليه نيز به جرگه عوامل مهم توليد درآمد و در بررسي‌هاي اقتصادي مورد توجه قرار گرفت. خصوصاً برخي از مواد اوليه نظير پنبه و الياف طبيعي در صنعت نساجي، سنگ آهن و ذغال‌سنگ در صنعت فولاد مي‌توان نام برد. بنابراين تابع توليد به شكل زير تغيير نمود:</w:t>
      </w:r>
    </w:p>
    <w:p w:rsidR="00D32BF7" w:rsidRPr="00D32BF7" w:rsidRDefault="00D32BF7" w:rsidP="00D32BF7">
      <w:pPr>
        <w:spacing w:line="276" w:lineRule="auto"/>
        <w:jc w:val="both"/>
        <w:rPr>
          <w:rFonts w:cs="Times New Roman"/>
          <w:sz w:val="16"/>
          <w:szCs w:val="16"/>
          <w:rtl/>
          <w:lang w:bidi="fa-IR"/>
        </w:rPr>
      </w:pP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Q</w:t>
      </w:r>
      <w:r w:rsidRPr="00D32BF7">
        <w:rPr>
          <w:rFonts w:cs="Times New Roman"/>
          <w:sz w:val="28"/>
          <w:szCs w:val="28"/>
          <w:rtl/>
          <w:lang w:bidi="fa-IR"/>
        </w:rPr>
        <w:t xml:space="preserve">= مقدار توليد                               </w:t>
      </w:r>
    </w:p>
    <w:p w:rsidR="00D32BF7" w:rsidRPr="00D32BF7" w:rsidRDefault="00D32BF7" w:rsidP="00D32BF7">
      <w:pPr>
        <w:spacing w:line="276" w:lineRule="auto"/>
        <w:jc w:val="both"/>
        <w:rPr>
          <w:rFonts w:cs="Times New Roman"/>
          <w:sz w:val="28"/>
          <w:szCs w:val="28"/>
          <w:lang w:bidi="fa-IR"/>
        </w:rPr>
      </w:pPr>
      <w:r w:rsidRPr="00D32BF7">
        <w:rPr>
          <w:rFonts w:cs="Times New Roman"/>
          <w:sz w:val="28"/>
          <w:szCs w:val="28"/>
          <w:lang w:bidi="fa-IR"/>
        </w:rPr>
        <w:t>L</w:t>
      </w:r>
      <w:r w:rsidRPr="00D32BF7">
        <w:rPr>
          <w:rFonts w:cs="Times New Roman"/>
          <w:sz w:val="28"/>
          <w:szCs w:val="28"/>
          <w:rtl/>
          <w:lang w:bidi="fa-IR"/>
        </w:rPr>
        <w:t xml:space="preserve">= نيروي كار                                                           </w:t>
      </w:r>
      <w:r w:rsidRPr="00D32BF7">
        <w:rPr>
          <w:rFonts w:cs="Times New Roman"/>
          <w:sz w:val="28"/>
          <w:szCs w:val="28"/>
          <w:rtl/>
          <w:lang w:bidi="fa-IR"/>
        </w:rPr>
        <w:tab/>
      </w:r>
      <w:r w:rsidRPr="00D32BF7">
        <w:rPr>
          <w:rFonts w:cs="Times New Roman"/>
          <w:sz w:val="28"/>
          <w:szCs w:val="28"/>
          <w:rtl/>
          <w:lang w:bidi="fa-IR"/>
        </w:rPr>
        <w:tab/>
        <w:t xml:space="preserve">    </w:t>
      </w:r>
      <w:r w:rsidRPr="00D32BF7">
        <w:rPr>
          <w:rFonts w:cs="Times New Roman"/>
          <w:sz w:val="28"/>
          <w:szCs w:val="28"/>
          <w:lang w:bidi="fa-IR"/>
        </w:rPr>
        <w:t>Q=</w:t>
      </w:r>
      <w:proofErr w:type="gramStart"/>
      <w:r w:rsidRPr="00D32BF7">
        <w:rPr>
          <w:rFonts w:cs="Times New Roman"/>
          <w:sz w:val="28"/>
          <w:szCs w:val="28"/>
          <w:lang w:bidi="fa-IR"/>
        </w:rPr>
        <w:t>F(</w:t>
      </w:r>
      <w:proofErr w:type="gramEnd"/>
      <w:r w:rsidRPr="00D32BF7">
        <w:rPr>
          <w:rFonts w:cs="Times New Roman"/>
          <w:sz w:val="28"/>
          <w:szCs w:val="28"/>
          <w:lang w:bidi="fa-IR"/>
        </w:rPr>
        <w:t>L,K,M)</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K</w:t>
      </w:r>
      <w:r w:rsidRPr="00D32BF7">
        <w:rPr>
          <w:rFonts w:cs="Times New Roman"/>
          <w:sz w:val="28"/>
          <w:szCs w:val="28"/>
          <w:rtl/>
          <w:lang w:bidi="fa-IR"/>
        </w:rPr>
        <w:t>= سرمايه</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M</w:t>
      </w:r>
      <w:r w:rsidRPr="00D32BF7">
        <w:rPr>
          <w:rFonts w:cs="Times New Roman"/>
          <w:sz w:val="28"/>
          <w:szCs w:val="28"/>
          <w:rtl/>
          <w:lang w:bidi="fa-IR"/>
        </w:rPr>
        <w:t>= مواد اوليه</w:t>
      </w:r>
    </w:p>
    <w:p w:rsidR="00D32BF7" w:rsidRPr="00D32BF7" w:rsidRDefault="00D32BF7" w:rsidP="00D32BF7">
      <w:pPr>
        <w:spacing w:line="276" w:lineRule="auto"/>
        <w:jc w:val="both"/>
        <w:rPr>
          <w:rFonts w:cs="Times New Roman"/>
          <w:sz w:val="16"/>
          <w:szCs w:val="16"/>
          <w:rtl/>
          <w:lang w:bidi="fa-IR"/>
        </w:rPr>
      </w:pP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در هر دو دوره قبل و بعد از انقلاب صنعتي، يكي از عوامل مهم توليد از لحاظ طبيعي و فيزيكي، انرژي بوده است كه به دليل فراوان بودن آن كمتر مورد توجه اقتصاددانان قرار مي‌گرفت.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lastRenderedPageBreak/>
        <w:t>اما از دهه 1970 ميلادي و بعد از افزايش قيمت نفت خام و ظهور بحران در اقتصاد جهاني مسئله انرژي و كميابي آن به شدت مورد توجه قرار ‌گرفت. بطوريكه در تابع توليد عامل انرژي نيز لحاظ گرديد.</w:t>
      </w:r>
    </w:p>
    <w:p w:rsidR="00D32BF7" w:rsidRPr="00D32BF7" w:rsidRDefault="00D32BF7" w:rsidP="00D32BF7">
      <w:pPr>
        <w:spacing w:line="276" w:lineRule="auto"/>
        <w:jc w:val="both"/>
        <w:rPr>
          <w:rFonts w:cs="Times New Roman"/>
          <w:sz w:val="16"/>
          <w:szCs w:val="16"/>
          <w:rtl/>
          <w:lang w:bidi="fa-IR"/>
        </w:rPr>
      </w:pP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Q</w:t>
      </w:r>
      <w:r w:rsidRPr="00D32BF7">
        <w:rPr>
          <w:rFonts w:cs="Times New Roman"/>
          <w:sz w:val="28"/>
          <w:szCs w:val="28"/>
          <w:rtl/>
          <w:lang w:bidi="fa-IR"/>
        </w:rPr>
        <w:t>= مقدار توليد</w:t>
      </w:r>
    </w:p>
    <w:p w:rsidR="00D32BF7" w:rsidRPr="00D32BF7" w:rsidRDefault="00D32BF7" w:rsidP="00D32BF7">
      <w:pPr>
        <w:spacing w:line="276" w:lineRule="auto"/>
        <w:jc w:val="both"/>
        <w:rPr>
          <w:rFonts w:cs="Times New Roman"/>
          <w:sz w:val="28"/>
          <w:szCs w:val="28"/>
          <w:lang w:bidi="fa-IR"/>
        </w:rPr>
      </w:pPr>
      <w:r w:rsidRPr="00D32BF7">
        <w:rPr>
          <w:rFonts w:cs="Times New Roman"/>
          <w:sz w:val="28"/>
          <w:szCs w:val="28"/>
          <w:lang w:bidi="fa-IR"/>
        </w:rPr>
        <w:t>L</w:t>
      </w:r>
      <w:r w:rsidRPr="00D32BF7">
        <w:rPr>
          <w:rFonts w:cs="Times New Roman"/>
          <w:sz w:val="28"/>
          <w:szCs w:val="28"/>
          <w:rtl/>
          <w:lang w:bidi="fa-IR"/>
        </w:rPr>
        <w:t>= نيروي كار</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K</w:t>
      </w:r>
      <w:r w:rsidRPr="00D32BF7">
        <w:rPr>
          <w:rFonts w:cs="Times New Roman"/>
          <w:sz w:val="28"/>
          <w:szCs w:val="28"/>
          <w:rtl/>
          <w:lang w:bidi="fa-IR"/>
        </w:rPr>
        <w:t>= سرمايه</w:t>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rtl/>
          <w:lang w:bidi="fa-IR"/>
        </w:rPr>
        <w:tab/>
      </w:r>
      <w:r w:rsidRPr="00D32BF7">
        <w:rPr>
          <w:rFonts w:cs="Times New Roman"/>
          <w:sz w:val="28"/>
          <w:szCs w:val="28"/>
          <w:lang w:bidi="fa-IR"/>
        </w:rPr>
        <w:t>Q=</w:t>
      </w:r>
      <w:proofErr w:type="gramStart"/>
      <w:r w:rsidRPr="00D32BF7">
        <w:rPr>
          <w:rFonts w:cs="Times New Roman"/>
          <w:sz w:val="28"/>
          <w:szCs w:val="28"/>
          <w:lang w:bidi="fa-IR"/>
        </w:rPr>
        <w:t>F(</w:t>
      </w:r>
      <w:proofErr w:type="gramEnd"/>
      <w:r w:rsidRPr="00D32BF7">
        <w:rPr>
          <w:rFonts w:cs="Times New Roman"/>
          <w:sz w:val="28"/>
          <w:szCs w:val="28"/>
          <w:lang w:bidi="fa-IR"/>
        </w:rPr>
        <w:t>L,K,M,E)</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M</w:t>
      </w:r>
      <w:r w:rsidRPr="00D32BF7">
        <w:rPr>
          <w:rFonts w:cs="Times New Roman"/>
          <w:sz w:val="28"/>
          <w:szCs w:val="28"/>
          <w:rtl/>
          <w:lang w:bidi="fa-IR"/>
        </w:rPr>
        <w:t>= مواد اوليه</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lang w:bidi="fa-IR"/>
        </w:rPr>
        <w:t>E</w:t>
      </w:r>
      <w:r w:rsidRPr="00D32BF7">
        <w:rPr>
          <w:rFonts w:cs="Times New Roman"/>
          <w:sz w:val="28"/>
          <w:szCs w:val="28"/>
          <w:rtl/>
          <w:lang w:bidi="fa-IR"/>
        </w:rPr>
        <w:t>= انرژي</w:t>
      </w:r>
    </w:p>
    <w:p w:rsidR="00D32BF7" w:rsidRPr="00D32BF7" w:rsidRDefault="00D32BF7" w:rsidP="00D32BF7">
      <w:pPr>
        <w:spacing w:line="276" w:lineRule="auto"/>
        <w:jc w:val="both"/>
        <w:rPr>
          <w:rFonts w:cs="Times New Roman"/>
          <w:sz w:val="16"/>
          <w:szCs w:val="16"/>
          <w:rtl/>
          <w:lang w:bidi="fa-IR"/>
        </w:rPr>
      </w:pP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همان‌طور كه ملاحظه مي‌شود بعد از انقلاب صنعتي، سه عامل نيروي كار، زمين و سرمايه عموماً به عنوان عوامل توليد مطرح مي‌باشند و بعد از بحران انرژي، برخي از اقتصاددانان و نظريه پردازان توسعه، انرژي را نيز به عنوان يكي از عوامل توليدي مي‌دانند. البته اين اهميت عمدتاً ناشي از افزايش قيمت انرژي و موضوع كميابي آن مورد توجه نيست. بلكه اين قبيل اقتصاددانان معتقدند كه هر يك از عوامل كار، زمين و سرمايه براي توليد و نگهداري فرد نياز به انرژي دارند. برخي از اقتصاددانان نظير كليوند</w:t>
      </w:r>
      <w:r w:rsidRPr="00D32BF7">
        <w:rPr>
          <w:rFonts w:cs="Times New Roman"/>
          <w:sz w:val="28"/>
          <w:szCs w:val="28"/>
          <w:vertAlign w:val="superscript"/>
          <w:rtl/>
          <w:lang w:bidi="fa-IR"/>
        </w:rPr>
        <w:footnoteReference w:id="3"/>
      </w:r>
      <w:r w:rsidRPr="00D32BF7">
        <w:rPr>
          <w:rFonts w:cs="Times New Roman"/>
          <w:sz w:val="28"/>
          <w:szCs w:val="28"/>
          <w:rtl/>
          <w:lang w:bidi="fa-IR"/>
        </w:rPr>
        <w:t xml:space="preserve"> (1984) اهميت بيشتري براي انرژي در توليدات اقتصادي مطرح مي‌كنند و انرژي را به عنوان عامل اصلي و مقدم بر ساير عوامل مي‌‌‌دانند. طرفداران نظريه فوق بحث‌هاي خود را عموماً با فرض مهم‌تر بودن انرژي نسبت به ساير عوامل شروع كرده و سهم كمتري براي ساير عوامل توليد قائلند. از طرف ديگر اقتصاددانان نئوكلاسيك مانند برنت</w:t>
      </w:r>
      <w:r w:rsidRPr="00D32BF7">
        <w:rPr>
          <w:rFonts w:cs="Times New Roman"/>
          <w:sz w:val="28"/>
          <w:szCs w:val="28"/>
          <w:vertAlign w:val="superscript"/>
          <w:rtl/>
          <w:lang w:bidi="fa-IR"/>
        </w:rPr>
        <w:footnoteReference w:id="4"/>
      </w:r>
      <w:r w:rsidRPr="00D32BF7">
        <w:rPr>
          <w:rFonts w:cs="Times New Roman"/>
          <w:sz w:val="28"/>
          <w:szCs w:val="28"/>
          <w:rtl/>
          <w:lang w:bidi="fa-IR"/>
        </w:rPr>
        <w:t xml:space="preserve"> (1978) معتقدند كه انرژي به عنوان عامل مهم در رشد اقتصادي نيست و به عقيده استرن</w:t>
      </w:r>
      <w:r w:rsidRPr="00D32BF7">
        <w:rPr>
          <w:rFonts w:cs="Times New Roman"/>
          <w:sz w:val="28"/>
          <w:szCs w:val="28"/>
          <w:vertAlign w:val="superscript"/>
          <w:rtl/>
          <w:lang w:bidi="fa-IR"/>
        </w:rPr>
        <w:footnoteReference w:id="5"/>
      </w:r>
      <w:r w:rsidRPr="00D32BF7">
        <w:rPr>
          <w:rFonts w:cs="Times New Roman"/>
          <w:sz w:val="28"/>
          <w:szCs w:val="28"/>
          <w:rtl/>
          <w:lang w:bidi="fa-IR"/>
        </w:rPr>
        <w:t xml:space="preserve"> (1993) نتايج نئوكلاسيك‌ها قوياً متاثر از اين عقيده است كه آنها فرض مي‌كنند انرژي مي‌تواند از راه</w:t>
      </w:r>
      <w:r w:rsidRPr="00D32BF7">
        <w:rPr>
          <w:rFonts w:cs="Times New Roman"/>
          <w:sz w:val="28"/>
          <w:szCs w:val="28"/>
          <w:rtl/>
          <w:lang w:bidi="fa-IR"/>
        </w:rPr>
        <w:softHyphen/>
        <w:t>هاي مشخص بر رشد اقتصادي تاثير بگذارد و اين فرض ساختار تحقيقات تجربي آنان را تحت تاثير قرار داده است. تحقيقات وي مبني بر تعيين رابطه بين انرژي و رشد اقتصادي در آمريكا حاكي از آن است كه بين مصرف نهايي انرژي و رشد اقتصادي رابطه معني‌داري وجود دارد به طوري كه مصرف نهايي انرژي به عنوان يكي از عوامل مهم در توليد ناخالص داخلي است.</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اما بر خلاف نظريات فوق اقتصادداناني كينزيني (به شكل تلويحي) عامل انرژي را در كنار ساير عوامل قرار داده و تاثير ناشي از افزايش قيمت آن موجب اختلال در توليد و كاهش عرضه كل و اشتغال را بدنبال دارد، مطرح مي‌نمايند.</w:t>
      </w:r>
    </w:p>
    <w:p w:rsidR="00D32BF7" w:rsidRPr="00D32BF7" w:rsidRDefault="00D32BF7" w:rsidP="00D32BF7">
      <w:pPr>
        <w:keepNext/>
        <w:spacing w:line="276" w:lineRule="auto"/>
        <w:outlineLvl w:val="0"/>
        <w:rPr>
          <w:rFonts w:cs="Times New Roman"/>
          <w:sz w:val="32"/>
          <w:szCs w:val="32"/>
          <w:rtl/>
          <w:lang w:bidi="fa-IR"/>
        </w:rPr>
      </w:pPr>
      <w:bookmarkStart w:id="7" w:name="_Toc408675667"/>
      <w:r w:rsidRPr="00D32BF7">
        <w:rPr>
          <w:rFonts w:cs="Times New Roman"/>
          <w:sz w:val="32"/>
          <w:szCs w:val="32"/>
          <w:rtl/>
          <w:lang w:bidi="fa-IR"/>
        </w:rPr>
        <w:t>2-4 تقاضاي انرژي در بخش‌هاي مختلف اقتصادي</w:t>
      </w:r>
      <w:bookmarkEnd w:id="7"/>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آمارها نشان مي دهد که بخش خانگي و تجاري سهم عمده‌اي در تقاضاي انرژي را دارا است. بخش حمل و نقل دومين مصرف‌كننده بزرگ انرژي نهايي است. همان</w:t>
      </w:r>
      <w:r w:rsidRPr="00D32BF7">
        <w:rPr>
          <w:rFonts w:cs="Times New Roman"/>
          <w:sz w:val="28"/>
          <w:szCs w:val="28"/>
          <w:rtl/>
          <w:lang w:bidi="fa-IR"/>
        </w:rPr>
        <w:softHyphen/>
        <w:t xml:space="preserve">طور كه انتظار مي‌رود، تقريباً تمام مصرف اين بخش را فرآورده‌هاي نفتي تشكيل مي‌دهند اما در سالهاي اخير برخي وسايل نقليه از گاز طبيعي فشرده </w:t>
      </w:r>
      <w:r w:rsidRPr="00D32BF7">
        <w:rPr>
          <w:rFonts w:cs="Times New Roman"/>
          <w:sz w:val="28"/>
          <w:szCs w:val="28"/>
          <w:lang w:bidi="fa-IR"/>
        </w:rPr>
        <w:t>(CNG)</w:t>
      </w:r>
      <w:r w:rsidRPr="00D32BF7">
        <w:rPr>
          <w:rFonts w:cs="Times New Roman"/>
          <w:sz w:val="28"/>
          <w:szCs w:val="28"/>
          <w:rtl/>
          <w:lang w:bidi="fa-IR"/>
        </w:rPr>
        <w:t xml:space="preserve"> و </w:t>
      </w:r>
      <w:r w:rsidRPr="00D32BF7">
        <w:rPr>
          <w:rFonts w:cs="Times New Roman"/>
          <w:sz w:val="28"/>
          <w:szCs w:val="28"/>
          <w:lang w:bidi="fa-IR"/>
        </w:rPr>
        <w:t>(LNG)</w:t>
      </w:r>
      <w:r w:rsidRPr="00D32BF7">
        <w:rPr>
          <w:rFonts w:cs="Times New Roman"/>
          <w:sz w:val="28"/>
          <w:szCs w:val="28"/>
          <w:rtl/>
          <w:lang w:bidi="fa-IR"/>
        </w:rPr>
        <w:t xml:space="preserve"> استفاده مي‌كنند. در برخي مناطق شهري مانند تهران، مقداري برق براي مصرف قطارهاي برق مصرف مي‌شود. بخش صنعت سومين مصرف‌كننده عمده انرژي در ايران است.</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lastRenderedPageBreak/>
        <w:t xml:space="preserve">در مجموع بزرگ‌ترين مصرف‌كننده انرژي نهايي بخش خانگي و تجاري است كه ظرفيت قابل توجهي براي جايگزيني گاز طبيعي به جاي فرآورده‌هاي نفتي دارد. با يك سياست مناسب قيمت‌گذاري </w:t>
      </w:r>
      <w:r w:rsidRPr="00D32BF7">
        <w:rPr>
          <w:rFonts w:cs="Times New Roman"/>
          <w:sz w:val="28"/>
          <w:szCs w:val="28"/>
          <w:lang w:bidi="fa-IR"/>
        </w:rPr>
        <w:t>CNG</w:t>
      </w:r>
      <w:r w:rsidRPr="00D32BF7">
        <w:rPr>
          <w:rFonts w:cs="Times New Roman"/>
          <w:sz w:val="28"/>
          <w:szCs w:val="28"/>
          <w:rtl/>
          <w:lang w:bidi="fa-IR"/>
        </w:rPr>
        <w:t xml:space="preserve"> مي‌تواند در بخش حمل و نقل اقتصادي شده و فرصت‌هاي فوق‌العاده‌اي براي صرفه‌جويي فرآورده‌هاي نفتي ايجاد كند. اگرچه سهم گاز طبيعي در بخش صنعت بالاست، همچنان موارد و فرصت‌هايي براي جايگزيني و استفاده گاز طبيعي با قيمت‌هاي ارزان و مناسب وجود دارد.</w:t>
      </w:r>
    </w:p>
    <w:p w:rsidR="00D32BF7" w:rsidRPr="00D32BF7" w:rsidRDefault="00D32BF7" w:rsidP="00D32BF7">
      <w:pPr>
        <w:keepNext/>
        <w:spacing w:line="276" w:lineRule="auto"/>
        <w:outlineLvl w:val="0"/>
        <w:rPr>
          <w:rFonts w:cs="Times New Roman"/>
          <w:sz w:val="32"/>
          <w:szCs w:val="32"/>
          <w:rtl/>
          <w:lang w:bidi="fa-IR"/>
        </w:rPr>
      </w:pPr>
      <w:bookmarkStart w:id="8" w:name="_Toc408675668"/>
      <w:r w:rsidRPr="00D32BF7">
        <w:rPr>
          <w:rFonts w:cs="Times New Roman"/>
          <w:sz w:val="32"/>
          <w:szCs w:val="32"/>
          <w:rtl/>
          <w:lang w:bidi="fa-IR"/>
        </w:rPr>
        <w:t>2-5 انرژي و ساير شاخص‌هاي اقتصادي</w:t>
      </w:r>
      <w:bookmarkEnd w:id="8"/>
      <w:r w:rsidRPr="00D32BF7">
        <w:rPr>
          <w:rFonts w:cs="Times New Roman"/>
          <w:sz w:val="32"/>
          <w:szCs w:val="32"/>
          <w:rtl/>
          <w:lang w:bidi="fa-IR"/>
        </w:rPr>
        <w:t xml:space="preserve">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انرژي به عنوان يكي از مهم‌ترين عوامل توليد و همچنين به عنوان يكي از ضروري‌ترين محصولات نهايي، از نظر اقتصادي داراي اثرات قابل توجهي است. مسلماً بررسي تمامي اين اثرات در بخش حاضر امكان‌پذير نخواهد بود. بنابراين در اين بخش تنها برخي از مباحث مهم و اقتصاد به اختصار مورد بررسي قرار مي‌گيرند. اين موضوعات عبارتند از: مصرف سرانه و شدت انرژي، مصرف انرژي و رشد اقتصادي، شاخص‌ بهره‌وري انرژي و اثرات تورمي افزايش قيمت انرژي.</w:t>
      </w:r>
    </w:p>
    <w:p w:rsidR="00D32BF7" w:rsidRPr="00D32BF7" w:rsidRDefault="00D32BF7" w:rsidP="00D32BF7">
      <w:pPr>
        <w:spacing w:line="276" w:lineRule="auto"/>
        <w:outlineLvl w:val="0"/>
        <w:rPr>
          <w:rFonts w:cs="Times New Roman"/>
          <w:sz w:val="32"/>
          <w:szCs w:val="32"/>
          <w:rtl/>
          <w:lang w:bidi="fa-IR"/>
        </w:rPr>
      </w:pPr>
    </w:p>
    <w:p w:rsidR="00D32BF7" w:rsidRPr="00D32BF7" w:rsidRDefault="00D32BF7" w:rsidP="00D32BF7">
      <w:pPr>
        <w:spacing w:line="276" w:lineRule="auto"/>
        <w:outlineLvl w:val="0"/>
        <w:rPr>
          <w:rFonts w:cs="Times New Roman"/>
          <w:sz w:val="32"/>
          <w:szCs w:val="32"/>
          <w:rtl/>
          <w:lang w:bidi="fa-IR"/>
        </w:rPr>
      </w:pPr>
    </w:p>
    <w:p w:rsidR="00D32BF7" w:rsidRPr="00D32BF7" w:rsidRDefault="00D32BF7" w:rsidP="00D32BF7">
      <w:pPr>
        <w:spacing w:line="276" w:lineRule="auto"/>
        <w:outlineLvl w:val="0"/>
        <w:rPr>
          <w:rFonts w:cs="Times New Roman"/>
          <w:sz w:val="32"/>
          <w:szCs w:val="32"/>
          <w:rtl/>
          <w:lang w:bidi="fa-IR"/>
        </w:rPr>
      </w:pPr>
      <w:bookmarkStart w:id="9" w:name="_Toc408675669"/>
      <w:r w:rsidRPr="00D32BF7">
        <w:rPr>
          <w:rFonts w:cs="Times New Roman"/>
          <w:sz w:val="32"/>
          <w:szCs w:val="32"/>
          <w:rtl/>
          <w:lang w:bidi="fa-IR"/>
        </w:rPr>
        <w:br w:type="page"/>
      </w:r>
      <w:r w:rsidRPr="00D32BF7">
        <w:rPr>
          <w:rFonts w:cs="Times New Roman"/>
          <w:sz w:val="32"/>
          <w:szCs w:val="32"/>
          <w:rtl/>
          <w:lang w:bidi="fa-IR"/>
        </w:rPr>
        <w:lastRenderedPageBreak/>
        <w:t>2-6 مصرف سرانه و شدت انرژي</w:t>
      </w:r>
      <w:bookmarkEnd w:id="9"/>
      <w:r w:rsidRPr="00D32BF7">
        <w:rPr>
          <w:rFonts w:cs="Times New Roman"/>
          <w:sz w:val="32"/>
          <w:szCs w:val="32"/>
          <w:rtl/>
          <w:lang w:bidi="fa-IR"/>
        </w:rPr>
        <w:t xml:space="preserve">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به طور كلي افزايش كارايي و بهره‌وري عوامل توليد از جمله انرژي، مي‌تواند موجب افزايش رشد اقتصادي و رفاه اجتماعي شود. بنابراين از طريق بهبود تكنولوژي‌هاي تبديل و مصرف انرژي مي‌توان كارايي و بهره‌وري انرژي را افزايش داد. اگرچه معمولاً در مقايسه بين كشورها - از نظر سرانه مصرف انرژي -  بالابودن مصرف نشانه توسعه يافته‌تر بودن يك كشور است، اما بايستي متذكر شد كه عموماً اين مصرف بالاتر با توليد ملي بيشتري نيز همراه است. از طرف ديگر تجربة كشورهاي پيشرفته نشان داده كه مي‌توان با افزايش كارايي فن‌آوري‌هاي توليد و مصرف انرژي، ضمن ثابت نگه داشتن و حتي كاهش مصرف، توسعه اقتصادي و رفاه اجتماعي بالاتري به وجود آورد. در اين ارتباط موضوعي كه در مورد ايران بايستي مدنظر قرار گيرد اين است كه فراواني نسبي منابع انرژي باعث شده كه مصرف سرانه و شدت انرژي (در مقايسه با كشورهايي با ساختار مشابه و منابع انرژي كمتر)، بالاتر است. به عبارت ديگر توليد كالاهاي انرژي‌بر، تا حدودي بالا بودن مصرف سرانه و شدت انرژي در ايران را توجيه مي‌كند.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شاخص مهم ديگر براي ارزيابي نحوه استفاده از انرژي در سطح كلان كشور، شدت انرژي است. شدت انرژي نشان مي‌دهد كه براي توليد مقدار معيني از كالاها و خدمات، چه ميزان انرژي به كار رفته است. براي محاسبه شدت انرژي مي‌توان مصرف نهايي داخلي انرژي را بر توليد ناخالص داخلي تقسيم نمود.</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براي تحليل شدت انرژي در ايران توجه به الگوي بخش مصرف انرژي مي‌تواند مفيد باشد. </w:t>
      </w:r>
    </w:p>
    <w:p w:rsidR="00D32BF7" w:rsidRPr="00D32BF7" w:rsidRDefault="00D32BF7" w:rsidP="00D32BF7">
      <w:pPr>
        <w:spacing w:line="276" w:lineRule="auto"/>
        <w:outlineLvl w:val="0"/>
        <w:rPr>
          <w:rFonts w:cs="Times New Roman"/>
          <w:sz w:val="32"/>
          <w:szCs w:val="32"/>
          <w:rtl/>
          <w:lang w:bidi="fa-IR"/>
        </w:rPr>
      </w:pPr>
      <w:bookmarkStart w:id="10" w:name="_Toc408675670"/>
      <w:r w:rsidRPr="00D32BF7">
        <w:rPr>
          <w:rFonts w:cs="Times New Roman"/>
          <w:sz w:val="32"/>
          <w:szCs w:val="32"/>
          <w:rtl/>
          <w:lang w:bidi="fa-IR"/>
        </w:rPr>
        <w:t>2-7 مصرف سرانه انرژي و رشد اقتصادي</w:t>
      </w:r>
      <w:bookmarkEnd w:id="10"/>
      <w:r w:rsidRPr="00D32BF7">
        <w:rPr>
          <w:rFonts w:cs="Times New Roman"/>
          <w:sz w:val="32"/>
          <w:szCs w:val="32"/>
          <w:rtl/>
          <w:lang w:bidi="fa-IR"/>
        </w:rPr>
        <w:t xml:space="preserve">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 xml:space="preserve">در مورد نقش مصرف انرژي بر رشد اقتصادي مطالعات زيادي (در جهان) انجام شده است. بر اساس نتايج برخي از اين تحقيقات، اگر چه در طول چند دهه اخير مقدار انرژي مصرف شده براي هر واحد محصول توليد شده (يعني شدت انرژي) كاهش يافته، ولي اين بدان معنا نيست كه نقش انرژي به عنوان يك نهاده توليد، در توليد كالاها و رشد اقتصادي كاهش يافته است. علاوه بر افزايش كارايي فن‌آوري‌هاي توليد و مصرف انرژي- كه مورد اشاره قرار گرفت- دلايل اصلي كاهش شدت انرژي طي دهه‌هاي گذشته كاربرد بيشتر سوخت‌هاي با كيفيت بالاتر و نيز استفاده بيشتر از الكتريسيته به جاي سوخت‌هاي با كيفيت پايين‌تر مثل زغال‌سنگ و چوب بوده است. اگر اين تغيير تركيب در استفاده از منابع انرژي مورد توجه قرار گيرد، مي‌توان پي‌برد كه رابطه قوي بين سطح فعاليت‌هاي اقتصادي (رشد اقتصادي) با مصرف انرژي وجود دارد.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اگر چه عواملي مثل جايگزيني انرژي با ساير نهاده‌هاي توليد، بهبود فن‌آوري‌ها، تغيير تركيب منابع انرژي (از منابع از انرژي با كيفيت بالاتر به جاي منابع با كيفيت كمتر) و تغيير تركيب كالاهاي توليدي (از كالاهاي انرژي‌بر به سمت كالاها و خدماتي كه نياز كمتري به مصرف انرژي دارند) مي‌تواند تا اندازه زيادي موجب كاهش مصرف و شدت انرژي شده و از اين رو موجب تضعيف رابطه رشد اقتصادي و مصرف انرژي شود، اما به هر حال بايستي قبول كرد كه اين عوامل تنها تا حد معيني قادر هستند كه وابستگي رشد اقتصادي به مصرف انرژي را كاهش دهند. بنابراين نمي‌توان انتظار داشت كه شدت انرژي مخصوصاً براي كشورهاي پيشرفته به مقدار چشمگيري كاهش يابد، مگر اينكه تحولات غيرمنتظره‌اي در پيشرفت فن‌آوري‌ها و يا كشف منابع جديد انرژي رخ دهد.</w:t>
      </w:r>
    </w:p>
    <w:p w:rsidR="00D32BF7" w:rsidRPr="00D32BF7" w:rsidRDefault="00D32BF7" w:rsidP="00D32BF7">
      <w:pPr>
        <w:spacing w:line="276" w:lineRule="auto"/>
        <w:jc w:val="both"/>
        <w:rPr>
          <w:rFonts w:cs="Times New Roman"/>
          <w:sz w:val="28"/>
          <w:szCs w:val="28"/>
          <w:lang w:bidi="fa-IR"/>
        </w:rPr>
      </w:pPr>
      <w:r w:rsidRPr="00D32BF7">
        <w:rPr>
          <w:rFonts w:cs="Times New Roman"/>
          <w:sz w:val="28"/>
          <w:szCs w:val="28"/>
          <w:rtl/>
          <w:lang w:bidi="fa-IR"/>
        </w:rPr>
        <w:t xml:space="preserve">اگر انرژي را همانند ساير عوامل توليد (همچون نيروي كار و سرمايه) در چارچوب تابع توليد در نظر بگيريم، آن‌گاه معلوم است كه افزايش مصرف انرژي سطح توليد را افزايش مي‌دهد. به عبارت </w:t>
      </w:r>
      <w:r w:rsidRPr="00D32BF7">
        <w:rPr>
          <w:rFonts w:cs="Times New Roman"/>
          <w:sz w:val="28"/>
          <w:szCs w:val="28"/>
          <w:rtl/>
          <w:lang w:bidi="fa-IR"/>
        </w:rPr>
        <w:lastRenderedPageBreak/>
        <w:t xml:space="preserve">ديگر ارتباط مصرف انرژي و رشد اقتصادي در قالب تابع توليد، كه رابطه فني ميان سطح توليد با مقدار مصرف هريك از نهاده‌ها را نشان مي‌دهد، قابل بررسي است. با توجه به توضيحات فوق، آمار و اطلاعات موجود در مورد كشورهاي پيشرفته و در حال توسعه نشانگر آن است كه در مراحل اوليه توسعه اقتصادي ضريب انرژي (نسبت نرخ رشد مصرف انرژي به نرخ رشد اقتصادي) بالا بوده و بيشتر از واحد است. سپس به تدريج همراه با رشد اقتصادي ضريب انرژي كاهش يافته و به سمت واحد و يا حتي كمتر از آن ميل مي‌كند.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به هر حال اطلاعات فوق مؤيد اين نكته است كه در مورد كشورهاي پيشرفته در مقايسه با كشورهاي در حال توسعه، شدت انرژي پايين ولي مصرف سرانه انرژي بالاتر است. به طور كلي مي‌توان گفت كه همراه با صنعتي شدن و كاهش اهميت نسبي بخش كشاورزي (با انرژي‌بري كمتر) و افزايش اهميت نسبي بخش صنعت و حمل و نقل (با انرژي‌بري بيشتر) و نيز همراه با جانشيني سوخت‌هاي تجاري به جاي سوخت‌هاي غيرتجاري، رشد مصرف انرژي از رشد توليد ناخالص داخلي پيشي گرفته و نهايتاً ضريب انرژي افزايش مي‌يابد. برعكس زماني كه تغييرات ساختاري كندتر شده و به تدريج تثبيت مي‌شود، و سهم بخش‌هاي مختلف اقتصادي (كشاورزي، تجاري، صنعت، حمل و نقل و</w:t>
      </w:r>
      <w:r w:rsidRPr="00D32BF7">
        <w:rPr>
          <w:rFonts w:cs="Times New Roman"/>
          <w:sz w:val="28"/>
          <w:szCs w:val="28"/>
          <w:lang w:bidi="fa-IR"/>
        </w:rPr>
        <w:t>…</w:t>
      </w:r>
      <w:r w:rsidRPr="00D32BF7">
        <w:rPr>
          <w:rFonts w:cs="Times New Roman"/>
          <w:sz w:val="28"/>
          <w:szCs w:val="28"/>
          <w:rtl/>
          <w:lang w:bidi="fa-IR"/>
        </w:rPr>
        <w:t xml:space="preserve">) از توليد ناخالص داخلي حالت باثباتي پيدا مي‌كند، و نيز قسمت اعظم مصرف انرژي از سوخت‌هاي تجاري تامين مي‌شود، ضريب انرژي كاهش يافته و به سمت واحد ميل مي‌كند. حتي ممكن است كه ضريب انرژي در مراحل بعدي به كمتر از يك دهم برسد. </w:t>
      </w:r>
    </w:p>
    <w:p w:rsidR="00D32BF7" w:rsidRPr="00D32BF7" w:rsidRDefault="00D32BF7" w:rsidP="00D32BF7">
      <w:pPr>
        <w:spacing w:line="276" w:lineRule="auto"/>
        <w:outlineLvl w:val="0"/>
        <w:rPr>
          <w:rFonts w:cs="Times New Roman"/>
          <w:sz w:val="32"/>
          <w:szCs w:val="32"/>
          <w:rtl/>
          <w:lang w:bidi="fa-IR"/>
        </w:rPr>
      </w:pPr>
      <w:bookmarkStart w:id="11" w:name="_Toc408675671"/>
      <w:r w:rsidRPr="00D32BF7">
        <w:rPr>
          <w:rFonts w:cs="Times New Roman"/>
          <w:sz w:val="32"/>
          <w:szCs w:val="32"/>
          <w:rtl/>
          <w:lang w:bidi="fa-IR"/>
        </w:rPr>
        <w:t>2-8 شاخص بهره‌وري انرژي</w:t>
      </w:r>
      <w:bookmarkEnd w:id="11"/>
      <w:r w:rsidRPr="00D32BF7">
        <w:rPr>
          <w:rFonts w:cs="Times New Roman"/>
          <w:sz w:val="32"/>
          <w:szCs w:val="32"/>
          <w:rtl/>
          <w:lang w:bidi="fa-IR"/>
        </w:rPr>
        <w:t xml:space="preserve">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شاخص بهره‌وري انرژي از تقسيم ارزش محصول به مقدار انرژي مصرفي به دست مي‌آيد (عكس شدت انرژي). براي محاسبه بهره‌وري انرژي در سطح ملي مي‌توان توليد ناخالص داخلي را بر مقدار مصرف نهايي انرژي تقسيم نمود.</w:t>
      </w: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hint="cs"/>
          <w:sz w:val="28"/>
          <w:szCs w:val="28"/>
          <w:rtl/>
          <w:lang w:bidi="fa-IR"/>
        </w:rPr>
      </w:pPr>
    </w:p>
    <w:p w:rsidR="00D32BF7" w:rsidRPr="00D32BF7" w:rsidRDefault="00D32BF7" w:rsidP="00D32BF7">
      <w:pPr>
        <w:spacing w:line="276" w:lineRule="auto"/>
        <w:jc w:val="both"/>
        <w:rPr>
          <w:rFonts w:cs="Times New Roman" w:hint="cs"/>
          <w:sz w:val="28"/>
          <w:szCs w:val="28"/>
          <w:rtl/>
          <w:lang w:bidi="fa-IR"/>
        </w:rPr>
      </w:pPr>
    </w:p>
    <w:p w:rsidR="00D32BF7" w:rsidRPr="00D32BF7" w:rsidRDefault="00D32BF7" w:rsidP="00D32BF7">
      <w:pPr>
        <w:spacing w:line="276" w:lineRule="auto"/>
        <w:jc w:val="both"/>
        <w:rPr>
          <w:rFonts w:cs="Times New Roman" w:hint="cs"/>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rtl/>
          <w:lang w:bidi="fa-IR"/>
        </w:rPr>
      </w:pPr>
    </w:p>
    <w:p w:rsidR="00D32BF7" w:rsidRPr="00D32BF7" w:rsidRDefault="00D32BF7" w:rsidP="00D32BF7">
      <w:pPr>
        <w:spacing w:line="276" w:lineRule="auto"/>
        <w:jc w:val="both"/>
        <w:rPr>
          <w:rFonts w:cs="Times New Roman"/>
          <w:sz w:val="28"/>
          <w:szCs w:val="28"/>
          <w:lang w:bidi="fa-IR"/>
        </w:rPr>
      </w:pPr>
    </w:p>
    <w:p w:rsidR="00D32BF7" w:rsidRPr="00D32BF7" w:rsidRDefault="00D32BF7" w:rsidP="00D32BF7">
      <w:pPr>
        <w:spacing w:line="276" w:lineRule="auto"/>
        <w:outlineLvl w:val="0"/>
        <w:rPr>
          <w:rFonts w:cs="Times New Roman"/>
          <w:sz w:val="32"/>
          <w:szCs w:val="32"/>
          <w:rtl/>
          <w:lang w:bidi="fa-IR"/>
        </w:rPr>
      </w:pPr>
      <w:bookmarkStart w:id="12" w:name="_Toc408675672"/>
      <w:r w:rsidRPr="00D32BF7">
        <w:rPr>
          <w:rFonts w:cs="Times New Roman"/>
          <w:sz w:val="32"/>
          <w:szCs w:val="32"/>
          <w:rtl/>
          <w:lang w:bidi="fa-IR"/>
        </w:rPr>
        <w:t>2-9</w:t>
      </w:r>
      <w:r w:rsidRPr="00D32BF7">
        <w:rPr>
          <w:rFonts w:cs="Times New Roman"/>
          <w:vanish/>
          <w:sz w:val="32"/>
          <w:szCs w:val="32"/>
          <w:rtl/>
          <w:lang w:bidi="fa-IR"/>
        </w:rPr>
        <w:cr/>
      </w:r>
      <w:r w:rsidRPr="00D32BF7">
        <w:rPr>
          <w:rFonts w:cs="Times New Roman"/>
          <w:sz w:val="32"/>
          <w:szCs w:val="32"/>
          <w:rtl/>
          <w:lang w:bidi="fa-IR"/>
        </w:rPr>
        <w:t xml:space="preserve"> اثرات تورمي افزايش قيمت انرژي</w:t>
      </w:r>
      <w:bookmarkEnd w:id="12"/>
      <w:r w:rsidRPr="00D32BF7">
        <w:rPr>
          <w:rFonts w:cs="Times New Roman"/>
          <w:sz w:val="32"/>
          <w:szCs w:val="32"/>
          <w:rtl/>
          <w:lang w:bidi="fa-IR"/>
        </w:rPr>
        <w:t xml:space="preserve"> </w:t>
      </w:r>
    </w:p>
    <w:p w:rsidR="00D32BF7" w:rsidRPr="00D32BF7" w:rsidRDefault="00D32BF7" w:rsidP="00D32BF7">
      <w:pPr>
        <w:spacing w:line="276" w:lineRule="auto"/>
        <w:jc w:val="both"/>
        <w:rPr>
          <w:rFonts w:cs="Times New Roman"/>
          <w:sz w:val="28"/>
          <w:szCs w:val="28"/>
          <w:rtl/>
          <w:lang w:bidi="fa-IR"/>
        </w:rPr>
      </w:pPr>
      <w:r w:rsidRPr="00D32BF7">
        <w:rPr>
          <w:rFonts w:cs="Times New Roman"/>
          <w:sz w:val="28"/>
          <w:szCs w:val="28"/>
          <w:rtl/>
          <w:lang w:bidi="fa-IR"/>
        </w:rPr>
        <w:t>در مورد اثرات تورمي افزايش قيمت انرژي ديدگاه‌هاي مختلفي وجود دارد كه از جمله مي‌توان به برخي از آنها به شرح زير اشاره نمود:</w:t>
      </w:r>
    </w:p>
    <w:p w:rsidR="00D32BF7" w:rsidRPr="00D32BF7" w:rsidRDefault="00D32BF7" w:rsidP="00D32BF7">
      <w:pPr>
        <w:numPr>
          <w:ilvl w:val="0"/>
          <w:numId w:val="3"/>
        </w:num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افزايش قيمت انرژي به دليل افزايش هزينه‌هاي توليد مي‌تواند موجب انتقال منحني عرضه كل اقتصاد به سمت بالا شده و همزمان باعث افزايش بيكاري و تورم شود. چنين پديده‌اي كه در اقتصاد تحت عنوان پديده تورم- ركودي نام‌گذاري شده در دهه هفتاد و در پي افزايش ناگهاني و شديد قيمت‌هاي انرژي در اكثر كشورهاي صنعتي به وقوع پيوست. </w:t>
      </w:r>
    </w:p>
    <w:p w:rsidR="00D32BF7" w:rsidRPr="00D32BF7" w:rsidRDefault="00D32BF7" w:rsidP="00D32BF7">
      <w:pPr>
        <w:numPr>
          <w:ilvl w:val="0"/>
          <w:numId w:val="3"/>
        </w:numPr>
        <w:tabs>
          <w:tab w:val="right" w:pos="313"/>
        </w:tabs>
        <w:spacing w:line="276" w:lineRule="auto"/>
        <w:jc w:val="both"/>
        <w:rPr>
          <w:rFonts w:cs="Times New Roman"/>
          <w:sz w:val="28"/>
          <w:szCs w:val="28"/>
          <w:rtl/>
          <w:lang w:bidi="fa-IR"/>
        </w:rPr>
      </w:pPr>
      <w:r w:rsidRPr="00D32BF7">
        <w:rPr>
          <w:rFonts w:cs="Times New Roman"/>
          <w:sz w:val="28"/>
          <w:szCs w:val="28"/>
          <w:rtl/>
          <w:lang w:bidi="fa-IR"/>
        </w:rPr>
        <w:lastRenderedPageBreak/>
        <w:t xml:space="preserve">اگر قبول كنيم كه تورم منشأ پولي داشته و بنابراين با حجم پول و نقدينگي ارتباط دارد، آنگاه افزايش قيمت انرژي فقط از اين ديدگاه كه هزينه‌هاي توليد در اقتصاد را تغيير مي‌دهد بر تورم اثر مي‌كند، با اين حال بايد توجه كرد كه افزايش قيمت انرژي قيمت‌هاي نسبي در اقتصاد را تغيير داده و لذا سطح عمومي قيمت‌ها را تغيير مي‌دهد.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در اينجا با استفاده از جدول داده- ستاده انرژي سال 1373 و با توجه به مدلي كه در همين ارتباط توسط دفتر برنامه‌ريزي انرژي توسعه يافته، اثرات تورمي افزايش قيمت انرژي محاسبه شده است. افزايش مزبور از دو طريق بر سطح قيمت‌ها اثر مي‌كند: </w:t>
      </w:r>
    </w:p>
    <w:p w:rsidR="00D32BF7" w:rsidRPr="00D32BF7" w:rsidRDefault="00D32BF7" w:rsidP="00D32BF7">
      <w:pPr>
        <w:numPr>
          <w:ilvl w:val="0"/>
          <w:numId w:val="4"/>
        </w:num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افزايش قيمت انرژي مستقيماً هزينه انرژي خانوارها را افزايش مي‌دهد. </w:t>
      </w:r>
    </w:p>
    <w:p w:rsidR="00D32BF7" w:rsidRPr="00D32BF7" w:rsidRDefault="00D32BF7" w:rsidP="00D32BF7">
      <w:pPr>
        <w:numPr>
          <w:ilvl w:val="0"/>
          <w:numId w:val="4"/>
        </w:numPr>
        <w:tabs>
          <w:tab w:val="right" w:pos="313"/>
        </w:tabs>
        <w:spacing w:line="276" w:lineRule="auto"/>
        <w:jc w:val="both"/>
        <w:rPr>
          <w:rFonts w:cs="Times New Roman"/>
          <w:sz w:val="28"/>
          <w:szCs w:val="28"/>
          <w:lang w:bidi="fa-IR"/>
        </w:rPr>
      </w:pPr>
      <w:r w:rsidRPr="00D32BF7">
        <w:rPr>
          <w:rFonts w:cs="Times New Roman"/>
          <w:sz w:val="28"/>
          <w:szCs w:val="28"/>
          <w:rtl/>
          <w:lang w:bidi="fa-IR"/>
        </w:rPr>
        <w:t xml:space="preserve">افزايش قيمت انرژي باعث افزايش هزينه توليد (و به تبع قيمت) كالاها و خدمات در بخش‌هاي توليدي شده و از اين طريق هزينه‌هاي مصرفي خانوارها را افزايش مي‌دهد. </w:t>
      </w:r>
    </w:p>
    <w:p w:rsidR="00D32BF7" w:rsidRPr="00D32BF7" w:rsidRDefault="00D32BF7" w:rsidP="00D32BF7">
      <w:pPr>
        <w:tabs>
          <w:tab w:val="right" w:pos="313"/>
        </w:tabs>
        <w:spacing w:line="276" w:lineRule="auto"/>
        <w:outlineLvl w:val="0"/>
        <w:rPr>
          <w:rFonts w:cs="Times New Roman"/>
          <w:sz w:val="32"/>
          <w:szCs w:val="32"/>
          <w:rtl/>
          <w:lang w:bidi="fa-IR"/>
        </w:rPr>
      </w:pPr>
      <w:r w:rsidRPr="00D32BF7">
        <w:rPr>
          <w:rFonts w:cs="Times New Roman"/>
          <w:sz w:val="28"/>
          <w:szCs w:val="28"/>
          <w:lang w:bidi="fa-IR"/>
        </w:rPr>
        <w:br w:type="page"/>
      </w:r>
      <w:bookmarkStart w:id="13" w:name="_Toc408675673"/>
      <w:r w:rsidRPr="00D32BF7">
        <w:rPr>
          <w:rFonts w:cs="Times New Roman"/>
          <w:sz w:val="32"/>
          <w:szCs w:val="32"/>
          <w:rtl/>
          <w:lang w:bidi="fa-IR"/>
        </w:rPr>
        <w:lastRenderedPageBreak/>
        <w:t>2-10 پيشينه تحقيق</w:t>
      </w:r>
      <w:bookmarkEnd w:id="13"/>
      <w:r w:rsidRPr="00D32BF7">
        <w:rPr>
          <w:rFonts w:cs="Times New Roman"/>
          <w:sz w:val="32"/>
          <w:szCs w:val="32"/>
          <w:rtl/>
          <w:lang w:bidi="fa-IR"/>
        </w:rPr>
        <w:t xml:space="preserve">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در اين بخش مطالعات در زمينه تحقيق در قالب مطالعات اقتصاد ايران و ساير كشورها ارايه مي‌شود. </w:t>
      </w:r>
    </w:p>
    <w:p w:rsidR="00D32BF7" w:rsidRPr="00D32BF7" w:rsidRDefault="00D32BF7" w:rsidP="00D32BF7">
      <w:pPr>
        <w:tabs>
          <w:tab w:val="right" w:pos="313"/>
        </w:tabs>
        <w:spacing w:line="276" w:lineRule="auto"/>
        <w:jc w:val="both"/>
        <w:outlineLvl w:val="0"/>
        <w:rPr>
          <w:rFonts w:cs="Times New Roman"/>
          <w:b/>
          <w:bCs/>
          <w:sz w:val="28"/>
          <w:szCs w:val="28"/>
          <w:rtl/>
          <w:lang w:bidi="fa-IR"/>
        </w:rPr>
      </w:pPr>
      <w:bookmarkStart w:id="14" w:name="_Toc184021983"/>
      <w:bookmarkStart w:id="15" w:name="_Toc408675674"/>
      <w:r w:rsidRPr="00D32BF7">
        <w:rPr>
          <w:rFonts w:cs="Times New Roman"/>
          <w:b/>
          <w:bCs/>
          <w:sz w:val="28"/>
          <w:szCs w:val="28"/>
          <w:rtl/>
          <w:lang w:bidi="fa-IR"/>
        </w:rPr>
        <w:t>2-10-1 تحقيقات داخلي</w:t>
      </w:r>
      <w:bookmarkEnd w:id="14"/>
      <w:bookmarkEnd w:id="15"/>
      <w:r w:rsidRPr="00D32BF7">
        <w:rPr>
          <w:rFonts w:cs="Times New Roman"/>
          <w:b/>
          <w:bCs/>
          <w:sz w:val="28"/>
          <w:szCs w:val="28"/>
          <w:rtl/>
          <w:lang w:bidi="fa-IR"/>
        </w:rPr>
        <w:t xml:space="preserve">  </w:t>
      </w:r>
    </w:p>
    <w:p w:rsidR="00D32BF7" w:rsidRPr="00D32BF7" w:rsidRDefault="00D32BF7" w:rsidP="00D32BF7">
      <w:pPr>
        <w:numPr>
          <w:ilvl w:val="0"/>
          <w:numId w:val="5"/>
        </w:numPr>
        <w:tabs>
          <w:tab w:val="right" w:pos="313"/>
        </w:tabs>
        <w:spacing w:line="276" w:lineRule="auto"/>
        <w:jc w:val="both"/>
        <w:outlineLvl w:val="3"/>
        <w:rPr>
          <w:rFonts w:cs="Times New Roman"/>
          <w:b/>
          <w:bCs/>
          <w:i/>
          <w:iCs/>
          <w:sz w:val="28"/>
          <w:szCs w:val="28"/>
          <w:rtl/>
          <w:lang w:bidi="fa-IR"/>
        </w:rPr>
      </w:pPr>
      <w:r w:rsidRPr="00D32BF7">
        <w:rPr>
          <w:rFonts w:cs="Times New Roman"/>
          <w:b/>
          <w:bCs/>
          <w:sz w:val="28"/>
          <w:szCs w:val="28"/>
          <w:rtl/>
          <w:lang w:bidi="fa-IR"/>
        </w:rPr>
        <w:t>تجزيه و تحليل نقش انرژي در اقتصاد كلان در طي سالهاي 78-1350 (عسگري، 1382)</w:t>
      </w:r>
      <w:r w:rsidRPr="00D32BF7">
        <w:rPr>
          <w:rFonts w:cs="Times New Roman"/>
          <w:b/>
          <w:bCs/>
          <w:i/>
          <w:iCs/>
          <w:sz w:val="28"/>
          <w:szCs w:val="28"/>
          <w:rtl/>
          <w:lang w:bidi="fa-IR"/>
        </w:rPr>
        <w:t xml:space="preserve">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t>هدف از اين مطالعه تجزيه و تحليل نقش انرژي در اقتصاد كلان جمهوري اسلامي ايران در طي سالهاي 78-1350 با استفاده از روش‌هاي خودهمبستگي برداري، همگراني، مدل‌هاي تصحيح خطابرداري و متغيرهاي توليد ناخالص داخلي، سرمايه‌گذاري كل، اشتغال كل و مصرف كل انرژي در كوتاه‌مدت و بلندمدت است. كليه متغيرهاي به كار رفته در مطالعه به صورت لگاريتمي و به قيمت ثابت سال 1369 مي‌باشند. جهت بررسي رفتار پوياي مدل از تابع واكنش ضربه‌اي، تجزيه واريانس، معيار پايداري و آزمون جديد عليت گرانجر استفاده شده است. نتايج نشان مي‌دهند كه تغييرات در اشتغال و سرمايه‌گذاري باعث تغيير در توليد ناخالص داخلي مي‌شود و تغييرات در مصرف انرژي سبب تغييرات در اشتغال مي‌شود. از طرفي تغييرات در توليد ناخالص داخلي، اشتغال و سرمايه‌گذاري باعث تغيير در مصرف انرژي مي‌شود. همچنين تغييرات در توليد ناخالص سبب تغيير در سرمايه‌گذاري مي‌شود.</w:t>
      </w:r>
    </w:p>
    <w:p w:rsidR="00D32BF7" w:rsidRPr="00D32BF7" w:rsidRDefault="00D32BF7" w:rsidP="00D32BF7">
      <w:pPr>
        <w:numPr>
          <w:ilvl w:val="0"/>
          <w:numId w:val="5"/>
        </w:numPr>
        <w:tabs>
          <w:tab w:val="right" w:pos="313"/>
        </w:tabs>
        <w:spacing w:line="276" w:lineRule="auto"/>
        <w:jc w:val="both"/>
        <w:outlineLvl w:val="3"/>
        <w:rPr>
          <w:rFonts w:cs="Times New Roman"/>
          <w:b/>
          <w:bCs/>
          <w:sz w:val="28"/>
          <w:szCs w:val="28"/>
          <w:rtl/>
          <w:lang w:bidi="fa-IR"/>
        </w:rPr>
      </w:pPr>
      <w:r w:rsidRPr="00D32BF7">
        <w:rPr>
          <w:rFonts w:cs="Times New Roman"/>
          <w:b/>
          <w:bCs/>
          <w:sz w:val="28"/>
          <w:szCs w:val="28"/>
          <w:rtl/>
          <w:lang w:bidi="fa-IR"/>
        </w:rPr>
        <w:t xml:space="preserve">بررسي رابطه عليت بين مصرف انرژي و رشد اقتصادي (قبادي، 1378)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 </w:t>
      </w:r>
      <w:r w:rsidRPr="00D32BF7">
        <w:rPr>
          <w:rFonts w:cs="Times New Roman"/>
          <w:sz w:val="28"/>
          <w:szCs w:val="28"/>
          <w:rtl/>
          <w:lang w:bidi="fa-IR"/>
        </w:rPr>
        <w:tab/>
        <w:t xml:space="preserve">در اين تحقيق رابطه كوتاه‌مدت بين مصرف انرژي و رشد اقتصادي با استفاده از تكنيك عليت گرينجر مورد بررسي قرار گرفته و سپس رابطه همگرايي بلندمدت بين دو متغير بررسي و با كاربرد مدل تصحيح خطا، سرعت تعديل انحراف از تعادل بلندمدت براي هركدام از متغيرها محاسبه شده است. نتايج تحقيق نشان مي‌دهد كه انرژي و درآمد ملي يك رابطه عليت دوطرفه در فاصله زماني كمتر از يك سال بر هم دارند. بنابراين اثر هر شوك وارده بر متغير در كمتر از يك سال به متغير ديگري منتقل مي‌شود. همچنين بررسي رابطه همگرايي وجود يك رابطه بلندمدت بين دو متغير را تأييد مي‌نمايد. با كاربرد مدل تصحيح خطا سرعت تعديل حركت به سوي تعادل بلندمدت براي هركدام از متغيرها محاسبه شده و ضريب جمله تصحيح خطاي درآمد 65% به دست آمده كه بيانگر اين است در صورتي‌كه درآمد از مسير بلندمدت خودش منحرف شود نوسانات مصرف انرژي موجب مي‌شود پس از يك سال و نيم اين انحراف تصحيح شود. در صورتي‌كه درآمد قادر به تعديل انحراف مصرف انرژي است و علت آن نيز غيرواقعي بودن قيمت انرژي ذكر شده است. </w:t>
      </w:r>
    </w:p>
    <w:p w:rsidR="00D32BF7" w:rsidRPr="00D32BF7" w:rsidRDefault="00D32BF7" w:rsidP="00D32BF7">
      <w:pPr>
        <w:numPr>
          <w:ilvl w:val="0"/>
          <w:numId w:val="1"/>
        </w:numPr>
        <w:tabs>
          <w:tab w:val="right" w:pos="313"/>
        </w:tabs>
        <w:spacing w:line="276" w:lineRule="auto"/>
        <w:jc w:val="both"/>
        <w:outlineLvl w:val="3"/>
        <w:rPr>
          <w:rFonts w:cs="Times New Roman"/>
          <w:b/>
          <w:bCs/>
          <w:sz w:val="28"/>
          <w:szCs w:val="28"/>
          <w:rtl/>
          <w:lang w:bidi="fa-IR"/>
        </w:rPr>
      </w:pPr>
      <w:r w:rsidRPr="00D32BF7">
        <w:rPr>
          <w:rFonts w:cs="Times New Roman"/>
          <w:b/>
          <w:bCs/>
          <w:sz w:val="28"/>
          <w:szCs w:val="28"/>
          <w:rtl/>
          <w:lang w:bidi="fa-IR"/>
        </w:rPr>
        <w:t xml:space="preserve">رابطه علي بين رشد اقتصادي و مصرف انرژي در اقتصاد ايران (طاهري‌فرد، رحماني، 1378)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در اين تحقيق با استفاده از تكنيك هم‌تجمعي </w:t>
      </w:r>
      <w:r w:rsidRPr="00D32BF7">
        <w:rPr>
          <w:rFonts w:cs="Times New Roman"/>
          <w:sz w:val="28"/>
          <w:szCs w:val="28"/>
          <w:lang w:bidi="fa-IR"/>
        </w:rPr>
        <w:t>(</w:t>
      </w:r>
      <w:proofErr w:type="spellStart"/>
      <w:r w:rsidRPr="00D32BF7">
        <w:rPr>
          <w:rFonts w:cs="Times New Roman"/>
          <w:sz w:val="28"/>
          <w:szCs w:val="28"/>
          <w:lang w:bidi="fa-IR"/>
        </w:rPr>
        <w:t>Cointegration</w:t>
      </w:r>
      <w:proofErr w:type="spellEnd"/>
      <w:r w:rsidRPr="00D32BF7">
        <w:rPr>
          <w:rFonts w:cs="Times New Roman"/>
          <w:sz w:val="28"/>
          <w:szCs w:val="28"/>
          <w:lang w:bidi="fa-IR"/>
        </w:rPr>
        <w:t>)</w:t>
      </w:r>
      <w:r w:rsidRPr="00D32BF7">
        <w:rPr>
          <w:rFonts w:cs="Times New Roman"/>
          <w:sz w:val="28"/>
          <w:szCs w:val="28"/>
          <w:rtl/>
          <w:lang w:bidi="fa-IR"/>
        </w:rPr>
        <w:t xml:space="preserve"> و تشكيل مدل تصحيح خطا و نيز آزمون عليت رو به روي گرنجر به بررسي روابط بلندمدت و كوتاه‌مدت متغيرهاي توليد ناخالص داخلي (به قيمت‌هاي ثابت) مصرف انرژي و موجودي سرمايه براي كشور ايران در دوره 1373-1346 پرداخته شده است. در اين بررسي رشد اقتصادي در قالب مدلي به صورت تابعي از مصرف انرژي </w:t>
      </w:r>
      <w:r w:rsidRPr="00D32BF7">
        <w:rPr>
          <w:rFonts w:cs="Times New Roman"/>
          <w:sz w:val="28"/>
          <w:szCs w:val="28"/>
          <w:lang w:bidi="fa-IR"/>
        </w:rPr>
        <w:t>(EC)</w:t>
      </w:r>
      <w:r w:rsidRPr="00D32BF7">
        <w:rPr>
          <w:rFonts w:cs="Times New Roman"/>
          <w:sz w:val="28"/>
          <w:szCs w:val="28"/>
          <w:rtl/>
          <w:lang w:bidi="fa-IR"/>
        </w:rPr>
        <w:t xml:space="preserve"> و سرمايه درمي‌آيد و دو مدل (</w:t>
      </w:r>
      <w:r w:rsidRPr="00D32BF7">
        <w:rPr>
          <w:rFonts w:cs="Times New Roman"/>
          <w:sz w:val="28"/>
          <w:szCs w:val="28"/>
          <w:lang w:bidi="fa-IR"/>
        </w:rPr>
        <w:t>GDP</w:t>
      </w:r>
      <w:r w:rsidRPr="00D32BF7">
        <w:rPr>
          <w:rFonts w:cs="Times New Roman"/>
          <w:sz w:val="28"/>
          <w:szCs w:val="28"/>
          <w:rtl/>
          <w:lang w:bidi="fa-IR"/>
        </w:rPr>
        <w:t>-</w:t>
      </w:r>
      <w:r w:rsidRPr="00D32BF7">
        <w:rPr>
          <w:rFonts w:cs="Times New Roman"/>
          <w:sz w:val="28"/>
          <w:szCs w:val="28"/>
          <w:lang w:bidi="fa-IR"/>
        </w:rPr>
        <w:t>EC</w:t>
      </w:r>
      <w:r w:rsidRPr="00D32BF7">
        <w:rPr>
          <w:rFonts w:cs="Times New Roman"/>
          <w:sz w:val="28"/>
          <w:szCs w:val="28"/>
          <w:rtl/>
          <w:lang w:bidi="fa-IR"/>
        </w:rPr>
        <w:t>) و (</w:t>
      </w:r>
      <w:r w:rsidRPr="00D32BF7">
        <w:rPr>
          <w:rFonts w:cs="Times New Roman"/>
          <w:sz w:val="28"/>
          <w:szCs w:val="28"/>
          <w:lang w:bidi="fa-IR"/>
        </w:rPr>
        <w:t>GDP</w:t>
      </w:r>
      <w:r w:rsidRPr="00D32BF7">
        <w:rPr>
          <w:rFonts w:cs="Times New Roman"/>
          <w:sz w:val="28"/>
          <w:szCs w:val="28"/>
          <w:rtl/>
          <w:lang w:bidi="fa-IR"/>
        </w:rPr>
        <w:t>-</w:t>
      </w:r>
      <w:r w:rsidRPr="00D32BF7">
        <w:rPr>
          <w:rFonts w:cs="Times New Roman"/>
          <w:sz w:val="28"/>
          <w:szCs w:val="28"/>
          <w:lang w:bidi="fa-IR"/>
        </w:rPr>
        <w:t>Capital</w:t>
      </w:r>
      <w:r w:rsidRPr="00D32BF7">
        <w:rPr>
          <w:rFonts w:cs="Times New Roman"/>
          <w:sz w:val="28"/>
          <w:szCs w:val="28"/>
          <w:rtl/>
          <w:lang w:bidi="fa-IR"/>
        </w:rPr>
        <w:t xml:space="preserve">) مورد بررسي قرار گرفته شده‌اند. نتايج حاصل از اين تحقيق نشان مي‌دهد كه رابطه بلندمدت بين مصرف انرژي، موجودي سرمايه و توليد ناخالص داخلي وجود دارد. به عبارت ديگر در بلندمدت مصرف انرژي و موجودي سرمايه بر رشد اقتصادي تأثير مثبت مي‌گذارند. اما نتايج حاصل از تخمين مدل تصحيح خطا </w:t>
      </w:r>
      <w:r w:rsidRPr="00D32BF7">
        <w:rPr>
          <w:rFonts w:cs="Times New Roman"/>
          <w:sz w:val="28"/>
          <w:szCs w:val="28"/>
          <w:rtl/>
          <w:lang w:bidi="fa-IR"/>
        </w:rPr>
        <w:lastRenderedPageBreak/>
        <w:t xml:space="preserve">و آزمون عليت گرنجر بيانگر عدم وجود ارتباط كوتاه‌مدت بين مصرف انرژي و موجودي سرمايه با توليد ناخالص داخلي است. </w:t>
      </w:r>
    </w:p>
    <w:p w:rsidR="00D32BF7" w:rsidRPr="00D32BF7" w:rsidRDefault="00D32BF7" w:rsidP="00D32BF7">
      <w:pPr>
        <w:numPr>
          <w:ilvl w:val="0"/>
          <w:numId w:val="1"/>
        </w:numPr>
        <w:tabs>
          <w:tab w:val="right" w:pos="313"/>
        </w:tabs>
        <w:spacing w:line="276" w:lineRule="auto"/>
        <w:jc w:val="both"/>
        <w:outlineLvl w:val="3"/>
        <w:rPr>
          <w:rFonts w:cs="Times New Roman"/>
          <w:b/>
          <w:bCs/>
          <w:sz w:val="28"/>
          <w:szCs w:val="28"/>
          <w:rtl/>
          <w:lang w:bidi="fa-IR"/>
        </w:rPr>
      </w:pPr>
      <w:r w:rsidRPr="00D32BF7">
        <w:rPr>
          <w:rFonts w:cs="Times New Roman"/>
          <w:b/>
          <w:bCs/>
          <w:sz w:val="28"/>
          <w:szCs w:val="28"/>
          <w:rtl/>
          <w:lang w:bidi="fa-IR"/>
        </w:rPr>
        <w:t>ارزيابي رابطه انرژي با ساير نهاده‌هاي توليدي در فرايند توليد صنايع ايران (در سال</w:t>
      </w:r>
      <w:r w:rsidRPr="00D32BF7">
        <w:rPr>
          <w:rFonts w:cs="Times New Roman"/>
          <w:b/>
          <w:bCs/>
          <w:sz w:val="28"/>
          <w:szCs w:val="28"/>
          <w:rtl/>
          <w:lang w:bidi="fa-IR"/>
        </w:rPr>
        <w:softHyphen/>
        <w:t xml:space="preserve">هاي 72-1345) (شرزه‌اي، حقيقتي، 1378)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اين مقاله به بررسي روابط مكملي و جانشيني بين نهاده‌هاي انرژي و ساير نهاده‌هاي توليدي در فرايند توليد صنايع نه‌گانه كشور ايران در دوره (72-1345) مي‌پردازد.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بر اساس نتايج حاصله از تحقيق، مواد انرژي‌زاي گازي و مايع، مواد انرژي‌زاي گازي و نيروي كار، مواد انرژي‌زاي گازي و سرمايه، مواد انرژي‌زاي مايع و نيروي الكتريكي، نيروي كار و نيروي الكتريكي، سرمايه‌ و نيروي الكتريكي عوامل جانشين، و نيروي كار و سرمايه، مواد انرژي‌زاي گازي و نيروي الكتريكي، مواد انرژي‌زاي مايع و نيروي كار، عوامل توليد مكمل در فرايند توليد صنايع مي‌باشند. در بين كشش‌هاي قيمتي استخراج شده از تابع هزينه‌ ترانسلوگ، مواد انرژي‌زاي گازي كشش‌پذيرترين عامل توليد (238/1-) و مواد انرژي‌زاي مايع كمترين كشش (4458/0-) را دارند. </w:t>
      </w:r>
    </w:p>
    <w:p w:rsidR="00D32BF7" w:rsidRPr="00D32BF7" w:rsidRDefault="00D32BF7" w:rsidP="00D32BF7">
      <w:pPr>
        <w:tabs>
          <w:tab w:val="right" w:pos="313"/>
        </w:tabs>
        <w:spacing w:line="276" w:lineRule="auto"/>
        <w:jc w:val="both"/>
        <w:rPr>
          <w:rFonts w:cs="Times New Roman"/>
          <w:sz w:val="28"/>
          <w:szCs w:val="28"/>
          <w:rtl/>
          <w:lang w:bidi="fa-IR"/>
        </w:rPr>
      </w:pPr>
    </w:p>
    <w:p w:rsidR="00D32BF7" w:rsidRPr="00D32BF7" w:rsidRDefault="00D32BF7" w:rsidP="00D32BF7">
      <w:pPr>
        <w:tabs>
          <w:tab w:val="right" w:pos="313"/>
        </w:tabs>
        <w:spacing w:line="276" w:lineRule="auto"/>
        <w:jc w:val="both"/>
        <w:outlineLvl w:val="0"/>
        <w:rPr>
          <w:rFonts w:cs="Times New Roman"/>
          <w:b/>
          <w:bCs/>
          <w:sz w:val="28"/>
          <w:szCs w:val="28"/>
          <w:lang w:bidi="fa-IR"/>
        </w:rPr>
      </w:pPr>
      <w:bookmarkStart w:id="16" w:name="_Toc157648526"/>
      <w:bookmarkStart w:id="17" w:name="_Toc184021984"/>
      <w:bookmarkStart w:id="18" w:name="_Toc408675675"/>
      <w:r w:rsidRPr="00D32BF7">
        <w:rPr>
          <w:rFonts w:cs="Times New Roman"/>
          <w:b/>
          <w:bCs/>
          <w:sz w:val="28"/>
          <w:szCs w:val="28"/>
          <w:rtl/>
          <w:lang w:bidi="fa-IR"/>
        </w:rPr>
        <w:t>2-10-2 تحقيقات خارجي</w:t>
      </w:r>
      <w:bookmarkEnd w:id="16"/>
      <w:bookmarkEnd w:id="17"/>
      <w:bookmarkEnd w:id="18"/>
      <w:r w:rsidRPr="00D32BF7">
        <w:rPr>
          <w:rFonts w:cs="Times New Roman"/>
          <w:b/>
          <w:bCs/>
          <w:sz w:val="28"/>
          <w:szCs w:val="28"/>
          <w:rtl/>
          <w:lang w:bidi="fa-IR"/>
        </w:rPr>
        <w:t xml:space="preserve">  </w:t>
      </w:r>
    </w:p>
    <w:p w:rsidR="00D32BF7" w:rsidRPr="00D32BF7" w:rsidRDefault="00D32BF7" w:rsidP="00D32BF7">
      <w:pPr>
        <w:numPr>
          <w:ilvl w:val="0"/>
          <w:numId w:val="1"/>
        </w:numPr>
        <w:tabs>
          <w:tab w:val="right" w:pos="313"/>
        </w:tabs>
        <w:spacing w:line="276" w:lineRule="auto"/>
        <w:jc w:val="both"/>
        <w:outlineLvl w:val="3"/>
        <w:rPr>
          <w:rFonts w:cs="Times New Roman"/>
          <w:b/>
          <w:bCs/>
          <w:sz w:val="28"/>
          <w:szCs w:val="28"/>
          <w:rtl/>
          <w:lang w:bidi="fa-IR"/>
        </w:rPr>
      </w:pPr>
      <w:r w:rsidRPr="00D32BF7">
        <w:rPr>
          <w:rFonts w:cs="Times New Roman"/>
          <w:b/>
          <w:bCs/>
          <w:sz w:val="28"/>
          <w:szCs w:val="28"/>
          <w:rtl/>
          <w:lang w:bidi="fa-IR"/>
        </w:rPr>
        <w:t xml:space="preserve">رهيافت داده- ستانده براي تحليل انرژي و سياست‌هاي اقتصادي در اوكلاهاما (گهي برمدين، شرند، 1983)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b/>
          <w:bCs/>
          <w:sz w:val="28"/>
          <w:szCs w:val="28"/>
          <w:rtl/>
          <w:lang w:bidi="fa-IR"/>
        </w:rPr>
        <w:tab/>
      </w:r>
      <w:r w:rsidRPr="00D32BF7">
        <w:rPr>
          <w:rFonts w:cs="Times New Roman"/>
          <w:sz w:val="28"/>
          <w:szCs w:val="28"/>
          <w:rtl/>
          <w:lang w:bidi="fa-IR"/>
        </w:rPr>
        <w:t>در اين تحقيق با تجزيه ماتريس داده- ستانده، به دو بخش انرژي و غير انرژي به بررسي نقش انرژي در اقتصاد اوكلاهاما پرداخته شده است. نتايج تحقيق نشان مي‌دهد كه وابستگي شديدي بين منابع انرژي، گاز طبيعي و محصولات پتروشيمي داشته و انتخاب گزينه‌هاي مختلف انرژي به شكل صحيح، موجب افزايش وابستگي مذكور مي‌گردد كه اين نكته در سياست‌هاي اقتصادي اوكلاهاما با توجه به انتخاب پروژه‌هاي انرژي اهميت بسزايي دارد.</w:t>
      </w:r>
    </w:p>
    <w:p w:rsidR="00D32BF7" w:rsidRPr="00D32BF7" w:rsidRDefault="00D32BF7" w:rsidP="00D32BF7">
      <w:pPr>
        <w:tabs>
          <w:tab w:val="right" w:pos="313"/>
        </w:tabs>
        <w:spacing w:line="276" w:lineRule="auto"/>
        <w:jc w:val="both"/>
        <w:rPr>
          <w:rFonts w:cs="Times New Roman"/>
          <w:b/>
          <w:bCs/>
          <w:sz w:val="28"/>
          <w:szCs w:val="28"/>
          <w:rtl/>
          <w:lang w:bidi="fa-IR"/>
        </w:rPr>
      </w:pPr>
      <w:r w:rsidRPr="00D32BF7">
        <w:rPr>
          <w:rFonts w:cs="Times New Roman"/>
          <w:sz w:val="28"/>
          <w:szCs w:val="28"/>
          <w:rtl/>
          <w:lang w:bidi="fa-IR"/>
        </w:rPr>
        <w:t xml:space="preserve"> </w:t>
      </w:r>
      <w:r w:rsidRPr="00D32BF7">
        <w:rPr>
          <w:rFonts w:cs="Times New Roman"/>
          <w:b/>
          <w:bCs/>
          <w:sz w:val="28"/>
          <w:szCs w:val="28"/>
          <w:rtl/>
          <w:lang w:bidi="fa-IR"/>
        </w:rPr>
        <w:t xml:space="preserve">بخش‌هاي مصرفي و انرژي و مراحل توسعه اقتصادي (يك تحليل مقايسه‌اي داده- ستانده) (بوكام، 2000)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t xml:space="preserve">در اين تحقيق ارتباطات معني‌داري بين بخش معدني و انرژي با ساير بخش‌هاي اقتصادي در سه كشور آمريكا، استراليا و شيلي در مراحل مختلف توسعه بررسي شده است. بدين منظور از ضرايب پيوندي پسين و پيشين و ضرايب فرايندي درآمدي به كار رفته است. نتايج تحقيق بر نقش معني‌دار بخش‌هاي معدني و انرژي در مراحل توسعه اقتصادي تأكيد دارد. </w:t>
      </w:r>
    </w:p>
    <w:p w:rsidR="00D32BF7" w:rsidRPr="00D32BF7" w:rsidRDefault="00D32BF7" w:rsidP="00D32BF7">
      <w:pPr>
        <w:numPr>
          <w:ilvl w:val="0"/>
          <w:numId w:val="2"/>
        </w:numPr>
        <w:tabs>
          <w:tab w:val="right" w:pos="313"/>
        </w:tabs>
        <w:spacing w:line="276" w:lineRule="auto"/>
        <w:jc w:val="both"/>
        <w:outlineLvl w:val="3"/>
        <w:rPr>
          <w:rFonts w:cs="Times New Roman"/>
          <w:b/>
          <w:bCs/>
          <w:sz w:val="28"/>
          <w:szCs w:val="28"/>
          <w:rtl/>
          <w:lang w:bidi="fa-IR"/>
        </w:rPr>
      </w:pPr>
      <w:r w:rsidRPr="00D32BF7">
        <w:rPr>
          <w:rFonts w:cs="Times New Roman"/>
          <w:b/>
          <w:bCs/>
          <w:sz w:val="28"/>
          <w:szCs w:val="28"/>
          <w:rtl/>
          <w:lang w:bidi="fa-IR"/>
        </w:rPr>
        <w:t xml:space="preserve">اثرات اقتصادي منطقه:‌ روش‌هاي غيرآماري، شبه آماري و كاملاً آماري به كار رفته براي بخش توزيع انرژي در بخش شمالي كشور هلند (اوستر ماون، نيف و اوينگ، 1998) </w:t>
      </w:r>
    </w:p>
    <w:p w:rsidR="00D32BF7" w:rsidRPr="00D32BF7" w:rsidRDefault="00D32BF7" w:rsidP="00D32BF7">
      <w:pPr>
        <w:tabs>
          <w:tab w:val="right" w:pos="313"/>
          <w:tab w:val="right" w:pos="3650"/>
        </w:tabs>
        <w:spacing w:line="276" w:lineRule="auto"/>
        <w:jc w:val="both"/>
        <w:rPr>
          <w:rFonts w:cs="Times New Roman"/>
          <w:sz w:val="28"/>
          <w:szCs w:val="28"/>
          <w:rtl/>
          <w:lang w:bidi="fa-IR"/>
        </w:rPr>
      </w:pPr>
      <w:r w:rsidRPr="00D32BF7">
        <w:rPr>
          <w:rFonts w:cs="Times New Roman"/>
          <w:sz w:val="28"/>
          <w:szCs w:val="28"/>
          <w:rtl/>
          <w:lang w:bidi="fa-IR"/>
        </w:rPr>
        <w:t xml:space="preserve">در اين تحقيق اثر بخش انرژي در اقتصاد منطقه شمال كشور هلند بررسي شده است. در اين خصوص با استفاده از روش‌هاي غيرآماري، شبه آماري، كاملاً آماري و با به كار بردن پنج جدول داده- ستانده منطقه‌اي شمال هلند در سال 1990 و براساس شاخص‌هاي پيوندي پسين و پيشين، ضرايب فزاينده، توليد، مصرف و درآمد بررسي مقايسه‌اي صورت گرفته است. نتايج تحقيق نشان مي‌دهد كه تفاوت‌هاي معني‌داري روش شبه آماري با ساير روش‌ها دارد. </w:t>
      </w:r>
    </w:p>
    <w:p w:rsidR="00D32BF7" w:rsidRPr="00D32BF7" w:rsidRDefault="00D32BF7" w:rsidP="00D32BF7">
      <w:pPr>
        <w:tabs>
          <w:tab w:val="right" w:pos="313"/>
        </w:tabs>
        <w:spacing w:line="276" w:lineRule="auto"/>
        <w:jc w:val="both"/>
        <w:rPr>
          <w:rFonts w:cs="Times New Roman"/>
          <w:sz w:val="28"/>
          <w:szCs w:val="28"/>
          <w:rtl/>
          <w:lang w:bidi="fa-IR"/>
        </w:rPr>
      </w:pPr>
    </w:p>
    <w:p w:rsidR="00D32BF7" w:rsidRPr="00D32BF7" w:rsidRDefault="00D32BF7" w:rsidP="00D32BF7">
      <w:pPr>
        <w:numPr>
          <w:ilvl w:val="0"/>
          <w:numId w:val="2"/>
        </w:numPr>
        <w:tabs>
          <w:tab w:val="right" w:pos="313"/>
        </w:tabs>
        <w:spacing w:line="276" w:lineRule="auto"/>
        <w:jc w:val="both"/>
        <w:outlineLvl w:val="3"/>
        <w:rPr>
          <w:rFonts w:cs="Times New Roman"/>
          <w:b/>
          <w:bCs/>
          <w:sz w:val="28"/>
          <w:szCs w:val="28"/>
          <w:rtl/>
          <w:lang w:bidi="fa-IR"/>
        </w:rPr>
      </w:pPr>
      <w:r w:rsidRPr="00D32BF7">
        <w:rPr>
          <w:rFonts w:cs="Times New Roman"/>
          <w:b/>
          <w:bCs/>
          <w:sz w:val="28"/>
          <w:szCs w:val="28"/>
          <w:rtl/>
          <w:lang w:bidi="fa-IR"/>
        </w:rPr>
        <w:t xml:space="preserve">بررسي تجزيه فضاي ساختاري تقاضاي انرژي چين و ژاپن (1990-1985) (كاگاوا، گريلا، موري گوچي، اينامورا،‌2002) </w:t>
      </w:r>
    </w:p>
    <w:p w:rsidR="00D32BF7" w:rsidRPr="00D32BF7" w:rsidRDefault="00D32BF7" w:rsidP="00D32BF7">
      <w:pPr>
        <w:tabs>
          <w:tab w:val="right" w:pos="313"/>
        </w:tabs>
        <w:spacing w:line="276" w:lineRule="auto"/>
        <w:jc w:val="both"/>
        <w:rPr>
          <w:rFonts w:cs="Times New Roman"/>
          <w:sz w:val="28"/>
          <w:szCs w:val="28"/>
          <w:rtl/>
          <w:lang w:bidi="fa-IR"/>
        </w:rPr>
      </w:pPr>
      <w:r w:rsidRPr="00D32BF7">
        <w:rPr>
          <w:rFonts w:cs="Times New Roman"/>
          <w:sz w:val="28"/>
          <w:szCs w:val="28"/>
          <w:rtl/>
          <w:lang w:bidi="fa-IR"/>
        </w:rPr>
        <w:lastRenderedPageBreak/>
        <w:t xml:space="preserve">اين تحقيق اثرات تغييرات پيوندهاي درون و بين‌كشوري در تقاضاي مجسم شده انرژي در كشورهاي چين و ژاپن مي‌پردازد. در اين خصوص از جداول داده- ستانده بين كشوري چين- ژاپن در سالهاي 1985 و 1990 و با قيمت ثابت سال 1990 مطالعه شده است. نتايج تحقيق نشان مي‌دهد كه با لحاظ كردن اثرات بازخوردي بين كشور چين و ژاپن در سال‌هاي 1985 و 1990، پيشرفت تكنولوژيك چين موجب افزايش 39 درصدي نيازمندي‌هاي انرژي كشور چين شده است. </w:t>
      </w:r>
    </w:p>
    <w:p w:rsidR="00D32BF7" w:rsidRPr="00D32BF7" w:rsidRDefault="00D32BF7" w:rsidP="00D32BF7">
      <w:pPr>
        <w:tabs>
          <w:tab w:val="right" w:pos="313"/>
        </w:tabs>
        <w:spacing w:line="276" w:lineRule="auto"/>
        <w:jc w:val="both"/>
        <w:rPr>
          <w:rFonts w:cs="Times New Roman"/>
          <w:sz w:val="28"/>
          <w:szCs w:val="28"/>
          <w:lang w:bidi="fa-IR"/>
        </w:rPr>
      </w:pPr>
      <w:r w:rsidRPr="00D32BF7">
        <w:rPr>
          <w:rFonts w:cs="Times New Roman"/>
          <w:sz w:val="28"/>
          <w:szCs w:val="28"/>
          <w:rtl/>
          <w:lang w:bidi="fa-IR"/>
        </w:rPr>
        <w:t xml:space="preserve">همچنين به شكل ملايمي در افزايش 2 درصدي در تغيير كل نيازمندي‌هاي مجسم انرژي كشور ژاپن نيز نقش داشته است. </w:t>
      </w:r>
    </w:p>
    <w:p w:rsidR="00D32BF7" w:rsidRPr="00D32BF7" w:rsidRDefault="00D32BF7" w:rsidP="00D32BF7">
      <w:pPr>
        <w:spacing w:line="276" w:lineRule="auto"/>
        <w:jc w:val="both"/>
        <w:rPr>
          <w:rFonts w:cs="Times New Roman"/>
          <w:sz w:val="28"/>
          <w:szCs w:val="28"/>
          <w:lang w:bidi="fa-IR"/>
        </w:rPr>
      </w:pPr>
    </w:p>
    <w:p w:rsidR="00D32BF7" w:rsidRPr="00D32BF7" w:rsidRDefault="00D32BF7" w:rsidP="00D32BF7">
      <w:pPr>
        <w:tabs>
          <w:tab w:val="num" w:pos="686"/>
        </w:tabs>
        <w:spacing w:line="276" w:lineRule="auto"/>
        <w:jc w:val="both"/>
        <w:rPr>
          <w:rFonts w:cs="Times New Roman"/>
          <w:sz w:val="28"/>
          <w:szCs w:val="28"/>
          <w:lang w:bidi="fa-IR"/>
        </w:rPr>
      </w:pPr>
      <w:r w:rsidRPr="00D32BF7">
        <w:rPr>
          <w:rFonts w:cs="Times New Roman"/>
          <w:sz w:val="28"/>
          <w:szCs w:val="28"/>
          <w:rtl/>
          <w:lang w:bidi="fa-IR"/>
        </w:rPr>
        <w:t>منابع فارسی:</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احمديان، مجيد (1375)، </w:t>
      </w:r>
      <w:r w:rsidRPr="00D32BF7">
        <w:rPr>
          <w:rFonts w:cs="Times New Roman"/>
          <w:b/>
          <w:bCs/>
          <w:sz w:val="22"/>
          <w:szCs w:val="22"/>
          <w:rtl/>
          <w:lang w:bidi="fa-IR"/>
        </w:rPr>
        <w:t>نظريه بازار و كاربرد آن براي منابع انرژي پايان‌پذير</w:t>
      </w:r>
      <w:r w:rsidRPr="00D32BF7">
        <w:rPr>
          <w:rFonts w:cs="Times New Roman"/>
          <w:sz w:val="22"/>
          <w:szCs w:val="22"/>
          <w:rtl/>
          <w:lang w:bidi="fa-IR"/>
        </w:rPr>
        <w:t xml:space="preserve">، مؤسسه مطالعات بين‌المللي انرژي.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بانك مركزي ايران (1375)، </w:t>
      </w:r>
      <w:r w:rsidRPr="00D32BF7">
        <w:rPr>
          <w:rFonts w:cs="Times New Roman"/>
          <w:b/>
          <w:bCs/>
          <w:sz w:val="22"/>
          <w:szCs w:val="22"/>
          <w:rtl/>
          <w:lang w:bidi="fa-IR"/>
        </w:rPr>
        <w:t>جدول داده- ستانده، سال 1367</w:t>
      </w:r>
      <w:r w:rsidRPr="00D32BF7">
        <w:rPr>
          <w:rFonts w:cs="Times New Roman"/>
          <w:sz w:val="22"/>
          <w:szCs w:val="22"/>
          <w:rtl/>
          <w:lang w:bidi="fa-IR"/>
        </w:rPr>
        <w:t>.</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بانك مركزي ايران، </w:t>
      </w:r>
      <w:r w:rsidRPr="00D32BF7">
        <w:rPr>
          <w:rFonts w:cs="Times New Roman"/>
          <w:b/>
          <w:bCs/>
          <w:sz w:val="22"/>
          <w:szCs w:val="22"/>
          <w:rtl/>
          <w:lang w:bidi="fa-IR"/>
        </w:rPr>
        <w:t>جدول نهاده محصول اقتصاد در ايران در سال 1353</w:t>
      </w:r>
      <w:r w:rsidRPr="00D32BF7">
        <w:rPr>
          <w:rFonts w:cs="Times New Roman"/>
          <w:sz w:val="22"/>
          <w:szCs w:val="22"/>
          <w:rtl/>
          <w:lang w:bidi="fa-IR"/>
        </w:rPr>
        <w:t>.</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بانويي، علي‌اصغر (1376)، </w:t>
      </w:r>
      <w:r w:rsidRPr="00D32BF7">
        <w:rPr>
          <w:rFonts w:cs="Times New Roman"/>
          <w:b/>
          <w:bCs/>
          <w:sz w:val="22"/>
          <w:szCs w:val="22"/>
          <w:rtl/>
          <w:lang w:bidi="fa-IR"/>
        </w:rPr>
        <w:t>جدول داده- ستانده در بستر تحولات فكري  اقتصادي- اجتماعي در نيم‌قرن اخير، اولين همايش روش‌هاي علمي تهيه و تدوين جداول داده- ستانده، مركز آمار ايران</w:t>
      </w:r>
      <w:r w:rsidRPr="00D32BF7">
        <w:rPr>
          <w:rFonts w:cs="Times New Roman"/>
          <w:sz w:val="22"/>
          <w:szCs w:val="22"/>
          <w:rtl/>
          <w:lang w:bidi="fa-IR"/>
        </w:rPr>
        <w:t xml:space="preserve">، دانشگاه علامه طباطبايي.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برانسون، ويليام اچ (1378</w:t>
      </w:r>
      <w:r w:rsidRPr="00D32BF7">
        <w:rPr>
          <w:rFonts w:cs="Times New Roman"/>
          <w:b/>
          <w:bCs/>
          <w:sz w:val="22"/>
          <w:szCs w:val="22"/>
          <w:rtl/>
          <w:lang w:bidi="fa-IR"/>
        </w:rPr>
        <w:t>)، تئوري و سياست‌هاي اقتصاد كلان، ترجمه عباس شاكري</w:t>
      </w:r>
      <w:r w:rsidRPr="00D32BF7">
        <w:rPr>
          <w:rFonts w:cs="Times New Roman"/>
          <w:sz w:val="22"/>
          <w:szCs w:val="22"/>
          <w:rtl/>
          <w:lang w:bidi="fa-IR"/>
        </w:rPr>
        <w:t xml:space="preserve">، نشر ني.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پيروي، مهدي (1382)، </w:t>
      </w:r>
      <w:r w:rsidRPr="00D32BF7">
        <w:rPr>
          <w:rFonts w:cs="Times New Roman"/>
          <w:b/>
          <w:bCs/>
          <w:sz w:val="22"/>
          <w:szCs w:val="22"/>
          <w:rtl/>
          <w:lang w:bidi="fa-IR"/>
        </w:rPr>
        <w:t>بررسي تغييرات ساختار اقتصاد ايران و تعيين بخش‌هاي كليدي آن با استفاده از جدول داده- ستانده</w:t>
      </w:r>
      <w:r w:rsidRPr="00D32BF7">
        <w:rPr>
          <w:rFonts w:cs="Times New Roman"/>
          <w:sz w:val="22"/>
          <w:szCs w:val="22"/>
          <w:rtl/>
          <w:lang w:bidi="fa-IR"/>
        </w:rPr>
        <w:t xml:space="preserve">، پايان‌نامه كارشناسي‌ارشد، دانشكده علوم انساني و اجتماعي، دانشگاه مازندران. </w:t>
      </w:r>
    </w:p>
    <w:p w:rsidR="00D32BF7" w:rsidRPr="00D32BF7" w:rsidRDefault="00D32BF7" w:rsidP="00D32BF7">
      <w:pPr>
        <w:numPr>
          <w:ilvl w:val="0"/>
          <w:numId w:val="10"/>
        </w:numPr>
        <w:tabs>
          <w:tab w:val="right" w:pos="223"/>
          <w:tab w:val="right" w:pos="313"/>
        </w:tabs>
        <w:spacing w:line="276" w:lineRule="auto"/>
        <w:ind w:left="-47"/>
        <w:jc w:val="both"/>
        <w:rPr>
          <w:rFonts w:cs="Times New Roman"/>
          <w:b/>
          <w:bCs/>
          <w:sz w:val="22"/>
          <w:szCs w:val="22"/>
          <w:rtl/>
          <w:lang w:bidi="fa-IR"/>
        </w:rPr>
      </w:pPr>
      <w:r w:rsidRPr="00D32BF7">
        <w:rPr>
          <w:rFonts w:cs="Times New Roman"/>
          <w:sz w:val="22"/>
          <w:szCs w:val="22"/>
          <w:rtl/>
          <w:lang w:bidi="fa-IR"/>
        </w:rPr>
        <w:t xml:space="preserve">توفيق، فيروز (1371)، </w:t>
      </w:r>
      <w:r w:rsidRPr="00D32BF7">
        <w:rPr>
          <w:rFonts w:cs="Times New Roman"/>
          <w:b/>
          <w:bCs/>
          <w:sz w:val="22"/>
          <w:szCs w:val="22"/>
          <w:rtl/>
          <w:lang w:bidi="fa-IR"/>
        </w:rPr>
        <w:t xml:space="preserve">تحليل داده- ستانده در ايران و كاربردهاي آن در سنجش، پيش‌بيني و برنامه‌ريزي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تيرل وال. اپ (1378)، </w:t>
      </w:r>
      <w:r w:rsidRPr="00D32BF7">
        <w:rPr>
          <w:rFonts w:cs="Times New Roman"/>
          <w:b/>
          <w:bCs/>
          <w:sz w:val="22"/>
          <w:szCs w:val="22"/>
          <w:rtl/>
          <w:lang w:bidi="fa-IR"/>
        </w:rPr>
        <w:t>اقتصاد توسعه</w:t>
      </w:r>
      <w:r w:rsidRPr="00D32BF7">
        <w:rPr>
          <w:rFonts w:cs="Times New Roman"/>
          <w:sz w:val="22"/>
          <w:szCs w:val="22"/>
          <w:rtl/>
          <w:lang w:bidi="fa-IR"/>
        </w:rPr>
        <w:t>، ترجمه دكتر منوچهر فرهنگ و دكتر فرشيد مجاورحسيني، انتشارات وزارت فرهنگ و ارشاد اسلامي.</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جهانگرد، اسفنديار (1379)، </w:t>
      </w:r>
      <w:r w:rsidRPr="00D32BF7">
        <w:rPr>
          <w:rFonts w:cs="Times New Roman"/>
          <w:b/>
          <w:bCs/>
          <w:sz w:val="22"/>
          <w:szCs w:val="22"/>
          <w:rtl/>
          <w:lang w:bidi="fa-IR"/>
        </w:rPr>
        <w:t>‌ماتريس حسابداري اجتماعي زيست‌محيطي به منزله الگويي براي توسعه پايدار</w:t>
      </w:r>
      <w:r w:rsidRPr="00D32BF7">
        <w:rPr>
          <w:rFonts w:cs="Times New Roman"/>
          <w:sz w:val="22"/>
          <w:szCs w:val="22"/>
          <w:rtl/>
          <w:lang w:bidi="fa-IR"/>
        </w:rPr>
        <w:t>، مجله برنامه و بودجه شماره 58 و 59.</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جيروند، عبدا</w:t>
      </w:r>
      <w:r w:rsidRPr="00D32BF7">
        <w:rPr>
          <w:rFonts w:cs="Times New Roman"/>
          <w:sz w:val="22"/>
          <w:szCs w:val="22"/>
          <w:lang w:bidi="fa-IR"/>
        </w:rPr>
        <w:t>…</w:t>
      </w:r>
      <w:r w:rsidRPr="00D32BF7">
        <w:rPr>
          <w:rFonts w:cs="Times New Roman"/>
          <w:sz w:val="22"/>
          <w:szCs w:val="22"/>
          <w:rtl/>
          <w:lang w:bidi="fa-IR"/>
        </w:rPr>
        <w:t xml:space="preserve">، (1366)، </w:t>
      </w:r>
      <w:r w:rsidRPr="00D32BF7">
        <w:rPr>
          <w:rFonts w:cs="Times New Roman"/>
          <w:b/>
          <w:bCs/>
          <w:sz w:val="22"/>
          <w:szCs w:val="22"/>
          <w:rtl/>
          <w:lang w:bidi="fa-IR"/>
        </w:rPr>
        <w:t>توسعه اقتصادي، مجموعه عقايد</w:t>
      </w:r>
      <w:r w:rsidRPr="00D32BF7">
        <w:rPr>
          <w:rFonts w:cs="Times New Roman"/>
          <w:sz w:val="22"/>
          <w:szCs w:val="22"/>
          <w:rtl/>
          <w:lang w:bidi="fa-IR"/>
        </w:rPr>
        <w:t xml:space="preserve">، نشر مولوي.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سابرانا گناك (1369)، </w:t>
      </w:r>
      <w:r w:rsidRPr="00D32BF7">
        <w:rPr>
          <w:rFonts w:cs="Times New Roman"/>
          <w:b/>
          <w:bCs/>
          <w:sz w:val="22"/>
          <w:szCs w:val="22"/>
          <w:rtl/>
          <w:lang w:bidi="fa-IR"/>
        </w:rPr>
        <w:t>اقتصاد توسعه</w:t>
      </w:r>
      <w:r w:rsidRPr="00D32BF7">
        <w:rPr>
          <w:rFonts w:cs="Times New Roman"/>
          <w:sz w:val="22"/>
          <w:szCs w:val="22"/>
          <w:rtl/>
          <w:lang w:bidi="fa-IR"/>
        </w:rPr>
        <w:t xml:space="preserve">، ترجمه زهرا افشاري، انتشارات جهاد دانشگاهي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سازمان برنامه و بودجه (1369)، </w:t>
      </w:r>
      <w:r w:rsidRPr="00D32BF7">
        <w:rPr>
          <w:rFonts w:cs="Times New Roman"/>
          <w:b/>
          <w:bCs/>
          <w:sz w:val="22"/>
          <w:szCs w:val="22"/>
          <w:rtl/>
          <w:lang w:bidi="fa-IR"/>
        </w:rPr>
        <w:t>جدول داده- ستانده سال 1364</w:t>
      </w:r>
      <w:r w:rsidRPr="00D32BF7">
        <w:rPr>
          <w:rFonts w:cs="Times New Roman"/>
          <w:sz w:val="22"/>
          <w:szCs w:val="22"/>
          <w:rtl/>
          <w:lang w:bidi="fa-IR"/>
        </w:rPr>
        <w:t xml:space="preserve">.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سازمان بهينه‌سازي مصرف سوخت كشور (1382)، </w:t>
      </w:r>
      <w:r w:rsidRPr="00D32BF7">
        <w:rPr>
          <w:rFonts w:cs="Times New Roman"/>
          <w:b/>
          <w:bCs/>
          <w:sz w:val="22"/>
          <w:szCs w:val="22"/>
          <w:rtl/>
          <w:lang w:bidi="fa-IR"/>
        </w:rPr>
        <w:t>داستان انرژي</w:t>
      </w:r>
      <w:r w:rsidRPr="00D32BF7">
        <w:rPr>
          <w:rFonts w:cs="Times New Roman"/>
          <w:sz w:val="22"/>
          <w:szCs w:val="22"/>
          <w:rtl/>
          <w:lang w:bidi="fa-IR"/>
        </w:rPr>
        <w:t xml:space="preserve">، نشر ذره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ساعدي، مهدي‌ (1369)، </w:t>
      </w:r>
      <w:r w:rsidRPr="00D32BF7">
        <w:rPr>
          <w:rFonts w:cs="Times New Roman"/>
          <w:b/>
          <w:bCs/>
          <w:sz w:val="22"/>
          <w:szCs w:val="22"/>
          <w:rtl/>
          <w:lang w:bidi="fa-IR"/>
        </w:rPr>
        <w:t>تحليلي بر نظريه رشد متعادل و نامتعادل در توسعه اقتصادي</w:t>
      </w:r>
      <w:r w:rsidRPr="00D32BF7">
        <w:rPr>
          <w:rFonts w:cs="Times New Roman"/>
          <w:sz w:val="22"/>
          <w:szCs w:val="22"/>
          <w:rtl/>
          <w:lang w:bidi="fa-IR"/>
        </w:rPr>
        <w:t xml:space="preserve">، فصلنامه مديريت شماره 5، دانشگاه آزاد اسلامي.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سورشجاعي ساماني، پژمان (1377)، </w:t>
      </w:r>
      <w:r w:rsidRPr="00D32BF7">
        <w:rPr>
          <w:rFonts w:cs="Times New Roman"/>
          <w:b/>
          <w:bCs/>
          <w:sz w:val="22"/>
          <w:szCs w:val="22"/>
          <w:rtl/>
          <w:lang w:bidi="fa-IR"/>
        </w:rPr>
        <w:t>تعيين بخش پيشرو در اقتصاد ايران</w:t>
      </w:r>
      <w:r w:rsidRPr="00D32BF7">
        <w:rPr>
          <w:rFonts w:cs="Times New Roman"/>
          <w:sz w:val="22"/>
          <w:szCs w:val="22"/>
          <w:rtl/>
          <w:lang w:bidi="fa-IR"/>
        </w:rPr>
        <w:t xml:space="preserve">، پايان‌نامه كارشناسي ارشد، دانشكده اقتصاد، دانشگاه شهيد بهشتي.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شرزه، غلامعلي، موسوي حقيقي، محمدهاشم (1378</w:t>
      </w:r>
      <w:r w:rsidRPr="00D32BF7">
        <w:rPr>
          <w:rFonts w:cs="Times New Roman"/>
          <w:b/>
          <w:bCs/>
          <w:sz w:val="22"/>
          <w:szCs w:val="22"/>
          <w:rtl/>
          <w:lang w:bidi="fa-IR"/>
        </w:rPr>
        <w:t>)، ارزيابي رابطه انرژي با ساير نهاده‌هاي توليدي در فرايند توليد صنايع ايران (در سال‌هاي72-1345)</w:t>
      </w:r>
      <w:r w:rsidRPr="00D32BF7">
        <w:rPr>
          <w:rFonts w:cs="Times New Roman"/>
          <w:sz w:val="22"/>
          <w:szCs w:val="22"/>
          <w:rtl/>
          <w:lang w:bidi="fa-IR"/>
        </w:rPr>
        <w:t xml:space="preserve">، ‌دومين همايش ملي انرژي، شوراي جهاني انرژي، كميته ملي انرژي جمهوري اسلامي ايران.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شكيبايي، عليرضا (1378)، </w:t>
      </w:r>
      <w:r w:rsidRPr="00D32BF7">
        <w:rPr>
          <w:rFonts w:cs="Times New Roman"/>
          <w:b/>
          <w:bCs/>
          <w:sz w:val="22"/>
          <w:szCs w:val="22"/>
          <w:rtl/>
          <w:lang w:bidi="fa-IR"/>
        </w:rPr>
        <w:t>‌اقتصاد انرژي</w:t>
      </w:r>
      <w:r w:rsidRPr="00D32BF7">
        <w:rPr>
          <w:rFonts w:cs="Times New Roman"/>
          <w:sz w:val="22"/>
          <w:szCs w:val="22"/>
          <w:rtl/>
          <w:lang w:bidi="fa-IR"/>
        </w:rPr>
        <w:t xml:space="preserve">.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شيرازي، حميد (1378)، </w:t>
      </w:r>
      <w:r w:rsidRPr="00D32BF7">
        <w:rPr>
          <w:rFonts w:cs="Times New Roman"/>
          <w:b/>
          <w:bCs/>
          <w:sz w:val="22"/>
          <w:szCs w:val="22"/>
          <w:rtl/>
          <w:lang w:bidi="fa-IR"/>
        </w:rPr>
        <w:t>تجزيه و تحليل منابع رشد اقتصادي در ايران (طرف تقاضا) با استفاده از جداول داده- ستانده</w:t>
      </w:r>
      <w:r w:rsidRPr="00D32BF7">
        <w:rPr>
          <w:rFonts w:cs="Times New Roman"/>
          <w:sz w:val="22"/>
          <w:szCs w:val="22"/>
          <w:rtl/>
          <w:lang w:bidi="fa-IR"/>
        </w:rPr>
        <w:t xml:space="preserve">، پايان‌نامه كارشناسي ارشد دانشكده اقتصاد، دانشگاه شهيد بهشتي.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عسگري، منصور (1382)، </w:t>
      </w:r>
      <w:r w:rsidRPr="00D32BF7">
        <w:rPr>
          <w:rFonts w:cs="Times New Roman"/>
          <w:b/>
          <w:bCs/>
          <w:sz w:val="22"/>
          <w:szCs w:val="22"/>
          <w:rtl/>
          <w:lang w:bidi="fa-IR"/>
        </w:rPr>
        <w:t>تجزيه و تحليل نقش انرژي در اقتصاد كلان ايران در طي سالهاي 78-135</w:t>
      </w:r>
      <w:r w:rsidRPr="00D32BF7">
        <w:rPr>
          <w:rFonts w:cs="Times New Roman"/>
          <w:sz w:val="22"/>
          <w:szCs w:val="22"/>
          <w:rtl/>
          <w:lang w:bidi="fa-IR"/>
        </w:rPr>
        <w:t xml:space="preserve">0، چهارمين همايش ملي انرژي، انرژي براي توسعه پايدار، شوراي جهاني انرژي كميته ملي انرژي جمهوري اسلامي ايران.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فرجي‌دانا، احمد (1356)، </w:t>
      </w:r>
      <w:r w:rsidRPr="00D32BF7">
        <w:rPr>
          <w:rFonts w:cs="Times New Roman"/>
          <w:b/>
          <w:bCs/>
          <w:sz w:val="22"/>
          <w:szCs w:val="22"/>
          <w:rtl/>
          <w:lang w:bidi="fa-IR"/>
        </w:rPr>
        <w:t>تحليل داده‌ها- ستانده‌ها و روش كاربرد آن در ايران</w:t>
      </w:r>
      <w:r w:rsidRPr="00D32BF7">
        <w:rPr>
          <w:rFonts w:cs="Times New Roman"/>
          <w:sz w:val="22"/>
          <w:szCs w:val="22"/>
          <w:rtl/>
          <w:lang w:bidi="fa-IR"/>
        </w:rPr>
        <w:t>، رساله دكتري دانشكده اقتصاد دانشگاه تهران</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قبادي، نسرين (1378)، </w:t>
      </w:r>
      <w:r w:rsidRPr="00D32BF7">
        <w:rPr>
          <w:rFonts w:cs="Times New Roman"/>
          <w:b/>
          <w:bCs/>
          <w:sz w:val="22"/>
          <w:szCs w:val="22"/>
          <w:rtl/>
          <w:lang w:bidi="fa-IR"/>
        </w:rPr>
        <w:t>بررسي رابطه عليت بين مصرف انرژي و رشد اقتصادي</w:t>
      </w:r>
      <w:r w:rsidRPr="00D32BF7">
        <w:rPr>
          <w:rFonts w:cs="Times New Roman"/>
          <w:sz w:val="22"/>
          <w:szCs w:val="22"/>
          <w:rtl/>
          <w:lang w:bidi="fa-IR"/>
        </w:rPr>
        <w:t>، دومين همايش ملي انرژي، شوراي جهاني انرژي، كميته ملي انرژي جمهوري اسلامي ايران.</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قره‌باغيان، مرتضي (1375)، </w:t>
      </w:r>
      <w:r w:rsidRPr="00D32BF7">
        <w:rPr>
          <w:rFonts w:cs="Times New Roman"/>
          <w:b/>
          <w:bCs/>
          <w:sz w:val="22"/>
          <w:szCs w:val="22"/>
          <w:rtl/>
          <w:lang w:bidi="fa-IR"/>
        </w:rPr>
        <w:t>اقتصاد رشد و توسعه</w:t>
      </w:r>
      <w:r w:rsidRPr="00D32BF7">
        <w:rPr>
          <w:rFonts w:cs="Times New Roman"/>
          <w:sz w:val="22"/>
          <w:szCs w:val="22"/>
          <w:rtl/>
          <w:lang w:bidi="fa-IR"/>
        </w:rPr>
        <w:t xml:space="preserve">، جلد اول، نشر ني.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كريمي، فرشيد، (1378)،‌ </w:t>
      </w:r>
      <w:r w:rsidRPr="00D32BF7">
        <w:rPr>
          <w:rFonts w:cs="Times New Roman"/>
          <w:b/>
          <w:bCs/>
          <w:sz w:val="22"/>
          <w:szCs w:val="22"/>
          <w:rtl/>
          <w:lang w:bidi="fa-IR"/>
        </w:rPr>
        <w:t>بهينه‌سازي مصرف سوخت و انرژي در صنعت حمل و نقل (ريلي و جاده‌اي)</w:t>
      </w:r>
      <w:r w:rsidRPr="00D32BF7">
        <w:rPr>
          <w:rFonts w:cs="Times New Roman"/>
          <w:sz w:val="22"/>
          <w:szCs w:val="22"/>
          <w:rtl/>
          <w:lang w:bidi="fa-IR"/>
        </w:rPr>
        <w:t xml:space="preserve">، سومين كنگره ملي انرژي و اقتصاد، انجمن نفت ايران.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كياني، منصور (1376)، </w:t>
      </w:r>
      <w:r w:rsidRPr="00D32BF7">
        <w:rPr>
          <w:rFonts w:cs="Times New Roman"/>
          <w:b/>
          <w:bCs/>
          <w:sz w:val="22"/>
          <w:szCs w:val="22"/>
          <w:rtl/>
          <w:lang w:bidi="fa-IR"/>
        </w:rPr>
        <w:t>بهينه‌يابي توليد بخش‌هاي اقتصادي در سال 1377 با استفاده از تحليل داده- ستانده</w:t>
      </w:r>
      <w:r w:rsidRPr="00D32BF7">
        <w:rPr>
          <w:rFonts w:cs="Times New Roman"/>
          <w:sz w:val="22"/>
          <w:szCs w:val="22"/>
          <w:rtl/>
          <w:lang w:bidi="fa-IR"/>
        </w:rPr>
        <w:t xml:space="preserve">، پايان‌نامه كارشناسي ارشد، دانشكده اقتصاد، دانشگاه شهيد بهشتي.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lastRenderedPageBreak/>
        <w:t xml:space="preserve">مركز آمار ايران (1376)، </w:t>
      </w:r>
      <w:r w:rsidRPr="00D32BF7">
        <w:rPr>
          <w:rFonts w:cs="Times New Roman"/>
          <w:b/>
          <w:bCs/>
          <w:sz w:val="22"/>
          <w:szCs w:val="22"/>
          <w:rtl/>
          <w:lang w:bidi="fa-IR"/>
        </w:rPr>
        <w:t>جدول داده- ستانده ايران سال 1370</w:t>
      </w:r>
      <w:r w:rsidRPr="00D32BF7">
        <w:rPr>
          <w:rFonts w:cs="Times New Roman"/>
          <w:sz w:val="22"/>
          <w:szCs w:val="22"/>
          <w:rtl/>
          <w:lang w:bidi="fa-IR"/>
        </w:rPr>
        <w:t>.</w:t>
      </w:r>
    </w:p>
    <w:p w:rsidR="00D32BF7" w:rsidRPr="00D32BF7" w:rsidRDefault="00D32BF7" w:rsidP="00D32BF7">
      <w:pPr>
        <w:numPr>
          <w:ilvl w:val="0"/>
          <w:numId w:val="10"/>
        </w:numPr>
        <w:tabs>
          <w:tab w:val="right" w:pos="223"/>
          <w:tab w:val="right" w:pos="313"/>
        </w:tabs>
        <w:spacing w:line="276" w:lineRule="auto"/>
        <w:ind w:left="-47"/>
        <w:jc w:val="both"/>
        <w:rPr>
          <w:rFonts w:cs="Times New Roman"/>
          <w:b/>
          <w:bCs/>
          <w:sz w:val="22"/>
          <w:szCs w:val="22"/>
          <w:rtl/>
          <w:lang w:bidi="fa-IR"/>
        </w:rPr>
      </w:pPr>
      <w:r w:rsidRPr="00D32BF7">
        <w:rPr>
          <w:rFonts w:cs="Times New Roman"/>
          <w:sz w:val="22"/>
          <w:szCs w:val="22"/>
          <w:rtl/>
          <w:lang w:bidi="fa-IR"/>
        </w:rPr>
        <w:t xml:space="preserve">مركز آمار ايران، دفتر حساب‌هاي اقتصادي (1374)، </w:t>
      </w:r>
      <w:r w:rsidRPr="00D32BF7">
        <w:rPr>
          <w:rFonts w:cs="Times New Roman"/>
          <w:b/>
          <w:bCs/>
          <w:sz w:val="22"/>
          <w:szCs w:val="22"/>
          <w:rtl/>
          <w:lang w:bidi="fa-IR"/>
        </w:rPr>
        <w:t>جدول داده- ستانده، اقتصاد ايران سال 1365</w:t>
      </w:r>
      <w:r w:rsidRPr="00D32BF7">
        <w:rPr>
          <w:rFonts w:cs="Times New Roman"/>
          <w:sz w:val="22"/>
          <w:szCs w:val="22"/>
          <w:rtl/>
          <w:lang w:bidi="fa-IR"/>
        </w:rPr>
        <w:t>.</w:t>
      </w:r>
      <w:r w:rsidRPr="00D32BF7">
        <w:rPr>
          <w:rFonts w:cs="Times New Roman"/>
          <w:b/>
          <w:bCs/>
          <w:sz w:val="22"/>
          <w:szCs w:val="22"/>
          <w:rtl/>
          <w:lang w:bidi="fa-IR"/>
        </w:rPr>
        <w:t xml:space="preserve">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معين‌افشار، مهناز (1379)، </w:t>
      </w:r>
      <w:r w:rsidRPr="00D32BF7">
        <w:rPr>
          <w:rFonts w:cs="Times New Roman"/>
          <w:b/>
          <w:bCs/>
          <w:sz w:val="22"/>
          <w:szCs w:val="22"/>
          <w:rtl/>
          <w:lang w:bidi="fa-IR"/>
        </w:rPr>
        <w:t>محاسبه جدول داده- ستانده استان خراسان و بررسي ساختار اقتصادي آن</w:t>
      </w:r>
      <w:r w:rsidRPr="00D32BF7">
        <w:rPr>
          <w:rFonts w:cs="Times New Roman"/>
          <w:sz w:val="22"/>
          <w:szCs w:val="22"/>
          <w:rtl/>
          <w:lang w:bidi="fa-IR"/>
        </w:rPr>
        <w:t xml:space="preserve">، پايان‌نامه كارشناسي ارشد، دانشكده اقتصاد، دانشگاه علامه طباطبايي.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مهدويان، محمدهادي، قديمي‌نيا، ناصر (1381)، </w:t>
      </w:r>
      <w:r w:rsidRPr="00D32BF7">
        <w:rPr>
          <w:rFonts w:cs="Times New Roman"/>
          <w:b/>
          <w:bCs/>
          <w:sz w:val="22"/>
          <w:szCs w:val="22"/>
          <w:rtl/>
          <w:lang w:bidi="fa-IR"/>
        </w:rPr>
        <w:t>بررسي تأثير صادرات در رشد فعاليت‌هاي اقتصادي ايران در چارچوب جدول داده- ستانده</w:t>
      </w:r>
      <w:r w:rsidRPr="00D32BF7">
        <w:rPr>
          <w:rFonts w:cs="Times New Roman"/>
          <w:sz w:val="22"/>
          <w:szCs w:val="22"/>
          <w:rtl/>
          <w:lang w:bidi="fa-IR"/>
        </w:rPr>
        <w:t xml:space="preserve">، دومين همايش كاربرد تكنيك‌هاي داده- ستانده در برنامه‌ريزي اقتصادي و اجتماعي، مركز آمار ايران، دانشكده اقتصاد، دانشگاه علامه طباطبايي.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مير، جرالد (1378)، </w:t>
      </w:r>
      <w:r w:rsidRPr="00D32BF7">
        <w:rPr>
          <w:rFonts w:cs="Times New Roman"/>
          <w:b/>
          <w:bCs/>
          <w:sz w:val="22"/>
          <w:szCs w:val="22"/>
          <w:rtl/>
          <w:lang w:bidi="fa-IR"/>
        </w:rPr>
        <w:t>اقتصاد توسعه</w:t>
      </w:r>
      <w:r w:rsidRPr="00D32BF7">
        <w:rPr>
          <w:rFonts w:cs="Times New Roman"/>
          <w:sz w:val="22"/>
          <w:szCs w:val="22"/>
          <w:rtl/>
          <w:lang w:bidi="fa-IR"/>
        </w:rPr>
        <w:t xml:space="preserve">، ترجمه غلامرضا آزاد ارمكي، جلد دوم، نشر ني.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نوشين، علي‌اكبر (1371)، </w:t>
      </w:r>
      <w:r w:rsidRPr="00D32BF7">
        <w:rPr>
          <w:rFonts w:cs="Times New Roman"/>
          <w:b/>
          <w:bCs/>
          <w:sz w:val="22"/>
          <w:szCs w:val="22"/>
          <w:rtl/>
          <w:lang w:bidi="fa-IR"/>
        </w:rPr>
        <w:t>‌شناخت و كاربرد انواع انرژي</w:t>
      </w:r>
      <w:r w:rsidRPr="00D32BF7">
        <w:rPr>
          <w:rFonts w:cs="Times New Roman"/>
          <w:sz w:val="22"/>
          <w:szCs w:val="22"/>
          <w:rtl/>
          <w:lang w:bidi="fa-IR"/>
        </w:rPr>
        <w:t xml:space="preserve">، دفتر نشر اسلامي تهران.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وزارت كشاورزي (1379)، </w:t>
      </w:r>
      <w:r w:rsidRPr="00D32BF7">
        <w:rPr>
          <w:rFonts w:cs="Times New Roman"/>
          <w:b/>
          <w:bCs/>
          <w:sz w:val="22"/>
          <w:szCs w:val="22"/>
          <w:rtl/>
          <w:lang w:bidi="fa-IR"/>
        </w:rPr>
        <w:t>بررسي و محاسبه ارتباطات دروني و بروني زيربخش‌هاي كشاورزي و جايگاه آن در اقتصاد ملي با استفاده از جدول داده- ستانده‌</w:t>
      </w:r>
      <w:r w:rsidRPr="00D32BF7">
        <w:rPr>
          <w:rFonts w:cs="Times New Roman"/>
          <w:sz w:val="22"/>
          <w:szCs w:val="22"/>
          <w:rtl/>
          <w:lang w:bidi="fa-IR"/>
        </w:rPr>
        <w:t xml:space="preserve">، سال 1375. </w:t>
      </w:r>
    </w:p>
    <w:p w:rsidR="00D32BF7" w:rsidRPr="00D32BF7" w:rsidRDefault="00D32BF7" w:rsidP="00D32BF7">
      <w:pPr>
        <w:numPr>
          <w:ilvl w:val="0"/>
          <w:numId w:val="10"/>
        </w:numPr>
        <w:tabs>
          <w:tab w:val="right" w:pos="223"/>
          <w:tab w:val="right" w:pos="313"/>
        </w:tabs>
        <w:spacing w:line="276" w:lineRule="auto"/>
        <w:ind w:left="-47"/>
        <w:jc w:val="both"/>
        <w:rPr>
          <w:rFonts w:cs="Times New Roman"/>
          <w:sz w:val="22"/>
          <w:szCs w:val="22"/>
          <w:rtl/>
          <w:lang w:bidi="fa-IR"/>
        </w:rPr>
      </w:pPr>
      <w:r w:rsidRPr="00D32BF7">
        <w:rPr>
          <w:rFonts w:cs="Times New Roman"/>
          <w:sz w:val="22"/>
          <w:szCs w:val="22"/>
          <w:rtl/>
          <w:lang w:bidi="fa-IR"/>
        </w:rPr>
        <w:t xml:space="preserve">وزارت معادن و فلزات، شركت ذوب آهن اصفهان (1377)، پروژه. </w:t>
      </w:r>
    </w:p>
    <w:p w:rsidR="00D32BF7" w:rsidRPr="00D32BF7" w:rsidRDefault="00D32BF7" w:rsidP="00D32BF7">
      <w:pPr>
        <w:bidi w:val="0"/>
        <w:spacing w:after="120" w:line="276" w:lineRule="auto"/>
        <w:jc w:val="both"/>
        <w:rPr>
          <w:rFonts w:cs="Times New Roman"/>
          <w:snapToGrid w:val="0"/>
          <w:sz w:val="28"/>
          <w:szCs w:val="28"/>
          <w:rtl/>
          <w:lang w:bidi="fa-IR"/>
        </w:rPr>
      </w:pPr>
    </w:p>
    <w:p w:rsidR="00D32BF7" w:rsidRPr="00D32BF7" w:rsidRDefault="00D32BF7" w:rsidP="00D32BF7">
      <w:pPr>
        <w:bidi w:val="0"/>
        <w:spacing w:after="120" w:line="276" w:lineRule="auto"/>
        <w:jc w:val="both"/>
        <w:rPr>
          <w:rFonts w:cs="Times New Roman"/>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hint="cs"/>
          <w:snapToGrid w:val="0"/>
          <w:sz w:val="28"/>
          <w:szCs w:val="28"/>
          <w:rtl/>
          <w:lang w:bidi="fa-IR"/>
        </w:rPr>
      </w:pPr>
    </w:p>
    <w:p w:rsidR="00D32BF7" w:rsidRPr="00D32BF7" w:rsidRDefault="00D32BF7" w:rsidP="00D32BF7">
      <w:pPr>
        <w:bidi w:val="0"/>
        <w:spacing w:after="120" w:line="276" w:lineRule="auto"/>
        <w:jc w:val="both"/>
        <w:rPr>
          <w:rFonts w:cs="Times New Roman"/>
          <w:snapToGrid w:val="0"/>
          <w:sz w:val="28"/>
          <w:szCs w:val="28"/>
          <w:lang w:bidi="fa-IR"/>
        </w:rPr>
      </w:pPr>
    </w:p>
    <w:p w:rsidR="00D32BF7" w:rsidRPr="00D32BF7" w:rsidRDefault="00D32BF7" w:rsidP="00D32BF7">
      <w:pPr>
        <w:spacing w:after="120" w:line="276" w:lineRule="auto"/>
        <w:jc w:val="both"/>
        <w:rPr>
          <w:rFonts w:cs="Times New Roman"/>
          <w:snapToGrid w:val="0"/>
          <w:sz w:val="28"/>
          <w:szCs w:val="28"/>
          <w:rtl/>
          <w:lang w:bidi="fa-IR"/>
        </w:rPr>
      </w:pPr>
      <w:r w:rsidRPr="00D32BF7">
        <w:rPr>
          <w:rFonts w:cs="Times New Roman"/>
          <w:snapToGrid w:val="0"/>
          <w:sz w:val="28"/>
          <w:szCs w:val="28"/>
          <w:rtl/>
          <w:lang w:bidi="fa-IR"/>
        </w:rPr>
        <w:t>منابع لاتین</w:t>
      </w:r>
    </w:p>
    <w:p w:rsidR="00D32BF7" w:rsidRPr="00D32BF7" w:rsidRDefault="00D32BF7" w:rsidP="00D32BF7">
      <w:pPr>
        <w:numPr>
          <w:ilvl w:val="0"/>
          <w:numId w:val="9"/>
        </w:numPr>
        <w:tabs>
          <w:tab w:val="left" w:pos="270"/>
          <w:tab w:val="left" w:pos="360"/>
        </w:tabs>
        <w:bidi w:val="0"/>
        <w:spacing w:line="276" w:lineRule="auto"/>
        <w:jc w:val="both"/>
        <w:rPr>
          <w:rFonts w:cs="Times New Roman"/>
          <w:snapToGrid w:val="0"/>
          <w:szCs w:val="20"/>
          <w:lang w:bidi="fa-IR"/>
        </w:rPr>
      </w:pPr>
      <w:proofErr w:type="spellStart"/>
      <w:r w:rsidRPr="00D32BF7">
        <w:rPr>
          <w:rFonts w:cs="Times New Roman"/>
          <w:snapToGrid w:val="0"/>
          <w:szCs w:val="20"/>
          <w:lang w:bidi="fa-IR"/>
        </w:rPr>
        <w:t>Banouei</w:t>
      </w:r>
      <w:proofErr w:type="spellEnd"/>
      <w:r w:rsidRPr="00D32BF7">
        <w:rPr>
          <w:rFonts w:cs="Times New Roman"/>
          <w:snapToGrid w:val="0"/>
          <w:szCs w:val="20"/>
          <w:lang w:bidi="fa-IR"/>
        </w:rPr>
        <w:t xml:space="preserve">, A. (1991). </w:t>
      </w:r>
      <w:r w:rsidRPr="00D32BF7">
        <w:rPr>
          <w:rFonts w:cs="Times New Roman"/>
          <w:b/>
          <w:bCs/>
          <w:snapToGrid w:val="0"/>
          <w:szCs w:val="20"/>
          <w:lang w:bidi="fa-IR"/>
        </w:rPr>
        <w:t>Development of the Iranian Input-Output Tables</w:t>
      </w:r>
      <w:r w:rsidRPr="00D32BF7">
        <w:rPr>
          <w:rFonts w:cs="Times New Roman"/>
          <w:snapToGrid w:val="0"/>
          <w:szCs w:val="20"/>
          <w:lang w:bidi="fa-IR"/>
        </w:rPr>
        <w:t xml:space="preserve">, A Survey Paper Presented at the National Seminar on Application of Input-Output Techniques in India.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proofErr w:type="spellStart"/>
      <w:r w:rsidRPr="00D32BF7">
        <w:rPr>
          <w:rFonts w:cs="Times New Roman"/>
          <w:szCs w:val="20"/>
          <w:lang w:bidi="fa-IR"/>
        </w:rPr>
        <w:t>Bocoum</w:t>
      </w:r>
      <w:proofErr w:type="spellEnd"/>
      <w:r w:rsidRPr="00D32BF7">
        <w:rPr>
          <w:rFonts w:cs="Times New Roman"/>
          <w:szCs w:val="20"/>
          <w:lang w:bidi="fa-IR"/>
        </w:rPr>
        <w:t>, B (2000)</w:t>
      </w:r>
      <w:r w:rsidRPr="00D32BF7">
        <w:rPr>
          <w:rFonts w:cs="Times New Roman"/>
          <w:szCs w:val="20"/>
          <w:rtl/>
          <w:lang w:bidi="fa-IR"/>
        </w:rPr>
        <w:t>.</w:t>
      </w:r>
      <w:r w:rsidRPr="00D32BF7">
        <w:rPr>
          <w:rFonts w:cs="Times New Roman"/>
          <w:szCs w:val="20"/>
          <w:lang w:bidi="fa-IR"/>
        </w:rPr>
        <w:t xml:space="preserve"> </w:t>
      </w:r>
      <w:r w:rsidRPr="00D32BF7">
        <w:rPr>
          <w:rFonts w:cs="Times New Roman"/>
          <w:b/>
          <w:bCs/>
          <w:szCs w:val="20"/>
          <w:lang w:bidi="fa-IR"/>
        </w:rPr>
        <w:t>The Mineral and Energy Sectors and Stages of Economic Development</w:t>
      </w:r>
      <w:r w:rsidRPr="00D32BF7">
        <w:rPr>
          <w:rFonts w:cs="Times New Roman"/>
          <w:szCs w:val="20"/>
          <w:lang w:bidi="fa-IR"/>
        </w:rPr>
        <w:t xml:space="preserve">, </w:t>
      </w:r>
      <w:proofErr w:type="gramStart"/>
      <w:r w:rsidRPr="00D32BF7">
        <w:rPr>
          <w:rFonts w:cs="Times New Roman"/>
          <w:szCs w:val="20"/>
          <w:lang w:bidi="fa-IR"/>
        </w:rPr>
        <w:t>A</w:t>
      </w:r>
      <w:proofErr w:type="gramEnd"/>
      <w:r w:rsidRPr="00D32BF7">
        <w:rPr>
          <w:rFonts w:cs="Times New Roman"/>
          <w:szCs w:val="20"/>
          <w:lang w:bidi="fa-IR"/>
        </w:rPr>
        <w:t xml:space="preserve"> Comparative Input-Output Analysis. Economic Research Papers. African Development Bank.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proofErr w:type="spellStart"/>
      <w:r w:rsidRPr="00D32BF7">
        <w:rPr>
          <w:rFonts w:cs="Times New Roman"/>
          <w:szCs w:val="20"/>
          <w:lang w:bidi="fa-IR"/>
        </w:rPr>
        <w:t>Brentd</w:t>
      </w:r>
      <w:proofErr w:type="spellEnd"/>
      <w:r w:rsidRPr="00D32BF7">
        <w:rPr>
          <w:rFonts w:cs="Times New Roman"/>
          <w:szCs w:val="20"/>
          <w:lang w:bidi="fa-IR"/>
        </w:rPr>
        <w:t xml:space="preserve">, E. R. (1978). </w:t>
      </w:r>
      <w:r w:rsidRPr="00D32BF7">
        <w:rPr>
          <w:rFonts w:cs="Times New Roman"/>
          <w:b/>
          <w:bCs/>
          <w:szCs w:val="20"/>
          <w:lang w:bidi="fa-IR"/>
        </w:rPr>
        <w:t>Aggregate Energy Efficiency and Productivity Measurement</w:t>
      </w:r>
      <w:r w:rsidRPr="00D32BF7">
        <w:rPr>
          <w:rFonts w:cs="Times New Roman"/>
          <w:szCs w:val="20"/>
          <w:lang w:bidi="fa-IR"/>
        </w:rPr>
        <w:t xml:space="preserve">. Annual Review of Energy. Vol. 3. P. 223-273.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r w:rsidRPr="00D32BF7">
        <w:rPr>
          <w:rFonts w:cs="Times New Roman"/>
          <w:szCs w:val="20"/>
          <w:lang w:bidi="fa-IR"/>
        </w:rPr>
        <w:t xml:space="preserve">Cleveland, C. J. (1984). </w:t>
      </w:r>
      <w:r w:rsidRPr="00D32BF7">
        <w:rPr>
          <w:rFonts w:cs="Times New Roman"/>
          <w:b/>
          <w:bCs/>
          <w:szCs w:val="20"/>
          <w:lang w:bidi="fa-IR"/>
        </w:rPr>
        <w:t>Energy and the US</w:t>
      </w:r>
      <w:r w:rsidRPr="00D32BF7">
        <w:rPr>
          <w:rFonts w:cs="Times New Roman"/>
          <w:b/>
          <w:bCs/>
          <w:szCs w:val="20"/>
          <w:rtl/>
          <w:lang w:bidi="fa-IR"/>
        </w:rPr>
        <w:t xml:space="preserve"> </w:t>
      </w:r>
      <w:r w:rsidRPr="00D32BF7">
        <w:rPr>
          <w:rFonts w:cs="Times New Roman"/>
          <w:b/>
          <w:bCs/>
          <w:szCs w:val="20"/>
          <w:lang w:bidi="fa-IR"/>
        </w:rPr>
        <w:t>Economy</w:t>
      </w:r>
      <w:r w:rsidRPr="00D32BF7">
        <w:rPr>
          <w:rFonts w:cs="Times New Roman"/>
          <w:szCs w:val="20"/>
          <w:lang w:bidi="fa-IR"/>
        </w:rPr>
        <w:t>. Biophysical Perspective Science.</w:t>
      </w:r>
      <w:r w:rsidRPr="00D32BF7">
        <w:rPr>
          <w:rFonts w:cs="Times New Roman"/>
          <w:szCs w:val="20"/>
          <w:rtl/>
          <w:lang w:bidi="fa-IR"/>
        </w:rPr>
        <w:t xml:space="preserve"> </w:t>
      </w:r>
      <w:r w:rsidRPr="00D32BF7">
        <w:rPr>
          <w:rFonts w:cs="Times New Roman"/>
          <w:szCs w:val="20"/>
          <w:lang w:bidi="fa-IR"/>
        </w:rPr>
        <w:t>Vol. 22.5. P. 890-897.</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proofErr w:type="spellStart"/>
      <w:r w:rsidRPr="00D32BF7">
        <w:rPr>
          <w:rFonts w:cs="Times New Roman"/>
          <w:szCs w:val="20"/>
          <w:lang w:bidi="fa-IR"/>
        </w:rPr>
        <w:t>Dietzenbacher</w:t>
      </w:r>
      <w:proofErr w:type="spellEnd"/>
      <w:r w:rsidRPr="00D32BF7">
        <w:rPr>
          <w:rFonts w:cs="Times New Roman"/>
          <w:szCs w:val="20"/>
          <w:lang w:bidi="fa-IR"/>
        </w:rPr>
        <w:t xml:space="preserve">, E. and </w:t>
      </w:r>
      <w:proofErr w:type="spellStart"/>
      <w:r w:rsidRPr="00D32BF7">
        <w:rPr>
          <w:rFonts w:cs="Times New Roman"/>
          <w:szCs w:val="20"/>
          <w:lang w:bidi="fa-IR"/>
        </w:rPr>
        <w:t>Vanderlinden</w:t>
      </w:r>
      <w:proofErr w:type="spellEnd"/>
      <w:r w:rsidRPr="00D32BF7">
        <w:rPr>
          <w:rFonts w:cs="Times New Roman"/>
          <w:szCs w:val="20"/>
          <w:lang w:bidi="fa-IR"/>
        </w:rPr>
        <w:t xml:space="preserve">, S (1997). </w:t>
      </w:r>
      <w:proofErr w:type="spellStart"/>
      <w:r w:rsidRPr="00D32BF7">
        <w:rPr>
          <w:rFonts w:cs="Times New Roman"/>
          <w:b/>
          <w:bCs/>
          <w:szCs w:val="20"/>
          <w:lang w:bidi="fa-IR"/>
        </w:rPr>
        <w:t>Sectoral</w:t>
      </w:r>
      <w:proofErr w:type="spellEnd"/>
      <w:r w:rsidRPr="00D32BF7">
        <w:rPr>
          <w:rFonts w:cs="Times New Roman"/>
          <w:b/>
          <w:bCs/>
          <w:szCs w:val="20"/>
          <w:lang w:bidi="fa-IR"/>
        </w:rPr>
        <w:t xml:space="preserve"> and Spatial Linkages in the EC Production Structure</w:t>
      </w:r>
      <w:r w:rsidRPr="00D32BF7">
        <w:rPr>
          <w:rFonts w:cs="Times New Roman"/>
          <w:szCs w:val="20"/>
          <w:lang w:bidi="fa-IR"/>
        </w:rPr>
        <w:t>.</w:t>
      </w:r>
      <w:r w:rsidRPr="00D32BF7">
        <w:rPr>
          <w:rFonts w:cs="Times New Roman"/>
          <w:szCs w:val="20"/>
          <w:rtl/>
          <w:lang w:bidi="fa-IR"/>
        </w:rPr>
        <w:t xml:space="preserve"> </w:t>
      </w:r>
      <w:r w:rsidRPr="00D32BF7">
        <w:rPr>
          <w:rFonts w:cs="Times New Roman"/>
          <w:szCs w:val="20"/>
          <w:lang w:bidi="fa-IR"/>
        </w:rPr>
        <w:t xml:space="preserve">Journal of Regional Science. Vol. 2 (37) P. 57-235.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proofErr w:type="spellStart"/>
      <w:r w:rsidRPr="00D32BF7">
        <w:rPr>
          <w:rFonts w:cs="Times New Roman"/>
          <w:szCs w:val="20"/>
          <w:lang w:bidi="fa-IR"/>
        </w:rPr>
        <w:t>Ghebremedhin</w:t>
      </w:r>
      <w:proofErr w:type="spellEnd"/>
      <w:r w:rsidRPr="00D32BF7">
        <w:rPr>
          <w:rFonts w:cs="Times New Roman"/>
          <w:szCs w:val="20"/>
          <w:lang w:bidi="fa-IR"/>
        </w:rPr>
        <w:t xml:space="preserve">, T.G and </w:t>
      </w:r>
      <w:proofErr w:type="spellStart"/>
      <w:r w:rsidRPr="00D32BF7">
        <w:rPr>
          <w:rFonts w:cs="Times New Roman"/>
          <w:szCs w:val="20"/>
          <w:lang w:bidi="fa-IR"/>
        </w:rPr>
        <w:t>Screiner</w:t>
      </w:r>
      <w:proofErr w:type="spellEnd"/>
      <w:r w:rsidRPr="00D32BF7">
        <w:rPr>
          <w:rFonts w:cs="Times New Roman"/>
          <w:szCs w:val="20"/>
          <w:lang w:bidi="fa-IR"/>
        </w:rPr>
        <w:t>, D</w:t>
      </w:r>
      <w:r w:rsidRPr="00D32BF7">
        <w:rPr>
          <w:rFonts w:cs="Times New Roman"/>
          <w:szCs w:val="20"/>
          <w:rtl/>
          <w:lang w:bidi="fa-IR"/>
        </w:rPr>
        <w:t>.</w:t>
      </w:r>
      <w:r w:rsidRPr="00D32BF7">
        <w:rPr>
          <w:rFonts w:cs="Times New Roman"/>
          <w:szCs w:val="20"/>
          <w:lang w:bidi="fa-IR"/>
        </w:rPr>
        <w:t>F. (1983).</w:t>
      </w:r>
      <w:r w:rsidRPr="00D32BF7">
        <w:rPr>
          <w:rFonts w:cs="Times New Roman"/>
          <w:szCs w:val="20"/>
          <w:rtl/>
          <w:lang w:bidi="fa-IR"/>
        </w:rPr>
        <w:t xml:space="preserve"> </w:t>
      </w:r>
      <w:r w:rsidRPr="00D32BF7">
        <w:rPr>
          <w:rFonts w:cs="Times New Roman"/>
          <w:b/>
          <w:bCs/>
          <w:szCs w:val="20"/>
          <w:lang w:bidi="fa-IR"/>
        </w:rPr>
        <w:t xml:space="preserve">An Input-Output Approach for Analysis of Energy and Economic Policies in </w:t>
      </w:r>
      <w:proofErr w:type="spellStart"/>
      <w:r w:rsidRPr="00D32BF7">
        <w:rPr>
          <w:rFonts w:cs="Times New Roman"/>
          <w:b/>
          <w:bCs/>
          <w:szCs w:val="20"/>
          <w:lang w:bidi="fa-IR"/>
        </w:rPr>
        <w:t>Oklahama</w:t>
      </w:r>
      <w:proofErr w:type="spellEnd"/>
      <w:r w:rsidRPr="00D32BF7">
        <w:rPr>
          <w:rFonts w:cs="Times New Roman"/>
          <w:szCs w:val="20"/>
          <w:lang w:bidi="fa-IR"/>
        </w:rPr>
        <w:t xml:space="preserve">. Departments of Agricultural Economics, </w:t>
      </w:r>
      <w:proofErr w:type="spellStart"/>
      <w:r w:rsidRPr="00D32BF7">
        <w:rPr>
          <w:rFonts w:cs="Times New Roman"/>
          <w:szCs w:val="20"/>
          <w:lang w:bidi="fa-IR"/>
        </w:rPr>
        <w:t>Oklahama</w:t>
      </w:r>
      <w:proofErr w:type="spellEnd"/>
      <w:r w:rsidRPr="00D32BF7">
        <w:rPr>
          <w:rFonts w:cs="Times New Roman"/>
          <w:szCs w:val="20"/>
          <w:lang w:bidi="fa-IR"/>
        </w:rPr>
        <w:t xml:space="preserve"> Academic Science.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r w:rsidRPr="00D32BF7">
        <w:rPr>
          <w:rFonts w:cs="Times New Roman"/>
          <w:szCs w:val="20"/>
          <w:lang w:bidi="fa-IR"/>
        </w:rPr>
        <w:t xml:space="preserve">Hirschman, A. (1977). </w:t>
      </w:r>
      <w:r w:rsidRPr="00D32BF7">
        <w:rPr>
          <w:rFonts w:cs="Times New Roman"/>
          <w:b/>
          <w:bCs/>
          <w:szCs w:val="20"/>
          <w:lang w:bidi="fa-IR"/>
        </w:rPr>
        <w:t>A Generalized linkage Approach to Development</w:t>
      </w:r>
      <w:r w:rsidRPr="00D32BF7">
        <w:rPr>
          <w:rFonts w:cs="Times New Roman"/>
          <w:szCs w:val="20"/>
          <w:lang w:bidi="fa-IR"/>
        </w:rPr>
        <w:t xml:space="preserve">, with Special Reference to Staples in Essays on Economic Development and Cultural Changes in Honor of Bert </w:t>
      </w:r>
      <w:proofErr w:type="spellStart"/>
      <w:r w:rsidRPr="00D32BF7">
        <w:rPr>
          <w:rFonts w:cs="Times New Roman"/>
          <w:szCs w:val="20"/>
          <w:lang w:bidi="fa-IR"/>
        </w:rPr>
        <w:t>Hoselitzed</w:t>
      </w:r>
      <w:proofErr w:type="spellEnd"/>
      <w:r w:rsidRPr="00D32BF7">
        <w:rPr>
          <w:rFonts w:cs="Times New Roman"/>
          <w:szCs w:val="20"/>
          <w:lang w:bidi="fa-IR"/>
        </w:rPr>
        <w:t xml:space="preserve">.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proofErr w:type="spellStart"/>
      <w:r w:rsidRPr="00D32BF7">
        <w:rPr>
          <w:rFonts w:cs="Times New Roman"/>
          <w:szCs w:val="20"/>
          <w:lang w:bidi="fa-IR"/>
        </w:rPr>
        <w:t>Kagawas</w:t>
      </w:r>
      <w:proofErr w:type="spellEnd"/>
      <w:r w:rsidRPr="00D32BF7">
        <w:rPr>
          <w:rFonts w:cs="Times New Roman"/>
          <w:szCs w:val="20"/>
          <w:lang w:bidi="fa-IR"/>
        </w:rPr>
        <w:t xml:space="preserve">, S. </w:t>
      </w:r>
      <w:proofErr w:type="spellStart"/>
      <w:r w:rsidRPr="00D32BF7">
        <w:rPr>
          <w:rFonts w:cs="Times New Roman"/>
          <w:szCs w:val="20"/>
          <w:lang w:bidi="fa-IR"/>
        </w:rPr>
        <w:t>Gerilla</w:t>
      </w:r>
      <w:proofErr w:type="spellEnd"/>
      <w:r w:rsidRPr="00D32BF7">
        <w:rPr>
          <w:rFonts w:cs="Times New Roman"/>
          <w:szCs w:val="20"/>
          <w:lang w:bidi="fa-IR"/>
        </w:rPr>
        <w:t xml:space="preserve">, G. P. </w:t>
      </w:r>
      <w:proofErr w:type="spellStart"/>
      <w:r w:rsidRPr="00D32BF7">
        <w:rPr>
          <w:rFonts w:cs="Times New Roman"/>
          <w:szCs w:val="20"/>
          <w:lang w:bidi="fa-IR"/>
        </w:rPr>
        <w:t>Moriguchi</w:t>
      </w:r>
      <w:proofErr w:type="spellEnd"/>
      <w:r w:rsidRPr="00D32BF7">
        <w:rPr>
          <w:rFonts w:cs="Times New Roman"/>
          <w:szCs w:val="20"/>
          <w:lang w:bidi="fa-IR"/>
        </w:rPr>
        <w:t xml:space="preserve"> Y. and </w:t>
      </w:r>
      <w:proofErr w:type="spellStart"/>
      <w:r w:rsidRPr="00D32BF7">
        <w:rPr>
          <w:rFonts w:cs="Times New Roman"/>
          <w:szCs w:val="20"/>
          <w:lang w:bidi="fa-IR"/>
        </w:rPr>
        <w:t>Inamura</w:t>
      </w:r>
      <w:proofErr w:type="spellEnd"/>
      <w:r w:rsidRPr="00D32BF7">
        <w:rPr>
          <w:rFonts w:cs="Times New Roman"/>
          <w:szCs w:val="20"/>
          <w:lang w:bidi="fa-IR"/>
        </w:rPr>
        <w:t xml:space="preserve">, H. (2002) </w:t>
      </w:r>
      <w:r w:rsidRPr="00D32BF7">
        <w:rPr>
          <w:rFonts w:cs="Times New Roman"/>
          <w:b/>
          <w:bCs/>
          <w:szCs w:val="20"/>
          <w:lang w:bidi="fa-IR"/>
        </w:rPr>
        <w:t>Contributions to 14</w:t>
      </w:r>
      <w:r w:rsidRPr="00D32BF7">
        <w:rPr>
          <w:rFonts w:cs="Times New Roman"/>
          <w:b/>
          <w:bCs/>
          <w:szCs w:val="20"/>
          <w:vertAlign w:val="superscript"/>
          <w:lang w:bidi="fa-IR"/>
        </w:rPr>
        <w:t>th</w:t>
      </w:r>
      <w:r w:rsidRPr="00D32BF7">
        <w:rPr>
          <w:rFonts w:cs="Times New Roman"/>
          <w:b/>
          <w:bCs/>
          <w:szCs w:val="20"/>
          <w:lang w:bidi="fa-IR"/>
        </w:rPr>
        <w:t xml:space="preserve"> International Input-Output Conference in Canada</w:t>
      </w:r>
      <w:r w:rsidRPr="00D32BF7">
        <w:rPr>
          <w:rFonts w:cs="Times New Roman"/>
          <w:szCs w:val="20"/>
          <w:lang w:bidi="fa-IR"/>
        </w:rPr>
        <w:t xml:space="preserve">.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proofErr w:type="spellStart"/>
      <w:r w:rsidRPr="00D32BF7">
        <w:rPr>
          <w:rFonts w:cs="Times New Roman"/>
          <w:szCs w:val="20"/>
          <w:lang w:bidi="fa-IR"/>
        </w:rPr>
        <w:t>Khayum</w:t>
      </w:r>
      <w:proofErr w:type="spellEnd"/>
      <w:r w:rsidRPr="00D32BF7">
        <w:rPr>
          <w:rFonts w:cs="Times New Roman"/>
          <w:szCs w:val="20"/>
          <w:lang w:bidi="fa-IR"/>
        </w:rPr>
        <w:t>, M. F. (1995)</w:t>
      </w:r>
      <w:r w:rsidRPr="00D32BF7">
        <w:rPr>
          <w:rFonts w:cs="Times New Roman"/>
          <w:szCs w:val="20"/>
          <w:rtl/>
          <w:lang w:bidi="fa-IR"/>
        </w:rPr>
        <w:t xml:space="preserve"> </w:t>
      </w:r>
      <w:proofErr w:type="gramStart"/>
      <w:r w:rsidRPr="00D32BF7">
        <w:rPr>
          <w:rFonts w:cs="Times New Roman"/>
          <w:b/>
          <w:bCs/>
          <w:szCs w:val="20"/>
          <w:lang w:bidi="fa-IR"/>
        </w:rPr>
        <w:t>The</w:t>
      </w:r>
      <w:proofErr w:type="gramEnd"/>
      <w:r w:rsidRPr="00D32BF7">
        <w:rPr>
          <w:rFonts w:cs="Times New Roman"/>
          <w:b/>
          <w:bCs/>
          <w:szCs w:val="20"/>
          <w:lang w:bidi="fa-IR"/>
        </w:rPr>
        <w:t xml:space="preserve"> Impact of Service Sector Growth on </w:t>
      </w:r>
      <w:proofErr w:type="spellStart"/>
      <w:r w:rsidRPr="00D32BF7">
        <w:rPr>
          <w:rFonts w:cs="Times New Roman"/>
          <w:b/>
          <w:bCs/>
          <w:szCs w:val="20"/>
          <w:lang w:bidi="fa-IR"/>
        </w:rPr>
        <w:t>Intersectoral</w:t>
      </w:r>
      <w:proofErr w:type="spellEnd"/>
      <w:r w:rsidRPr="00D32BF7">
        <w:rPr>
          <w:rFonts w:cs="Times New Roman"/>
          <w:b/>
          <w:bCs/>
          <w:szCs w:val="20"/>
          <w:lang w:bidi="fa-IR"/>
        </w:rPr>
        <w:t xml:space="preserve"> Linkages in the United States</w:t>
      </w:r>
      <w:r w:rsidRPr="00D32BF7">
        <w:rPr>
          <w:rFonts w:cs="Times New Roman"/>
          <w:szCs w:val="20"/>
          <w:lang w:bidi="fa-IR"/>
        </w:rPr>
        <w:t>, the Service Industrial Journal Vol. 75 (1) P. 49-35.</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proofErr w:type="spellStart"/>
      <w:r w:rsidRPr="00D32BF7">
        <w:rPr>
          <w:rFonts w:cs="Times New Roman"/>
          <w:szCs w:val="20"/>
          <w:lang w:bidi="fa-IR"/>
        </w:rPr>
        <w:t>Nurkes</w:t>
      </w:r>
      <w:proofErr w:type="spellEnd"/>
      <w:r w:rsidRPr="00D32BF7">
        <w:rPr>
          <w:rFonts w:cs="Times New Roman"/>
          <w:szCs w:val="20"/>
          <w:lang w:bidi="fa-IR"/>
        </w:rPr>
        <w:t xml:space="preserve">, R. (1953). </w:t>
      </w:r>
      <w:r w:rsidRPr="00D32BF7">
        <w:rPr>
          <w:rFonts w:cs="Times New Roman"/>
          <w:b/>
          <w:bCs/>
          <w:szCs w:val="20"/>
          <w:lang w:bidi="fa-IR"/>
        </w:rPr>
        <w:t>Problems of Capital Formation in Underdeveloped Countries</w:t>
      </w:r>
      <w:r w:rsidRPr="00D32BF7">
        <w:rPr>
          <w:rFonts w:cs="Times New Roman"/>
          <w:szCs w:val="20"/>
          <w:lang w:bidi="fa-IR"/>
        </w:rPr>
        <w:t>. Lectures on Economic Development.</w:t>
      </w:r>
      <w:r w:rsidRPr="00D32BF7">
        <w:rPr>
          <w:rFonts w:cs="Times New Roman"/>
          <w:szCs w:val="20"/>
          <w:rtl/>
          <w:lang w:bidi="fa-IR"/>
        </w:rPr>
        <w:t xml:space="preserve">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r w:rsidRPr="00D32BF7">
        <w:rPr>
          <w:rFonts w:cs="Times New Roman"/>
          <w:szCs w:val="20"/>
          <w:lang w:bidi="fa-IR"/>
        </w:rPr>
        <w:t>Rosen Stain-</w:t>
      </w:r>
      <w:proofErr w:type="spellStart"/>
      <w:r w:rsidRPr="00D32BF7">
        <w:rPr>
          <w:rFonts w:cs="Times New Roman"/>
          <w:szCs w:val="20"/>
          <w:lang w:bidi="fa-IR"/>
        </w:rPr>
        <w:t>Rodan</w:t>
      </w:r>
      <w:proofErr w:type="spellEnd"/>
      <w:r w:rsidRPr="00D32BF7">
        <w:rPr>
          <w:rFonts w:cs="Times New Roman"/>
          <w:szCs w:val="20"/>
          <w:lang w:bidi="fa-IR"/>
        </w:rPr>
        <w:t>, P (1943).</w:t>
      </w:r>
      <w:r w:rsidRPr="00D32BF7">
        <w:rPr>
          <w:rFonts w:cs="Times New Roman"/>
          <w:szCs w:val="20"/>
          <w:rtl/>
          <w:lang w:bidi="fa-IR"/>
        </w:rPr>
        <w:t xml:space="preserve"> </w:t>
      </w:r>
      <w:r w:rsidRPr="00D32BF7">
        <w:rPr>
          <w:rFonts w:cs="Times New Roman"/>
          <w:b/>
          <w:bCs/>
          <w:szCs w:val="20"/>
          <w:lang w:bidi="fa-IR"/>
        </w:rPr>
        <w:t>Problems of Industrialization of Eastern and South-Eastern Europe</w:t>
      </w:r>
      <w:r w:rsidRPr="00D32BF7">
        <w:rPr>
          <w:rFonts w:cs="Times New Roman"/>
          <w:szCs w:val="20"/>
          <w:lang w:bidi="fa-IR"/>
        </w:rPr>
        <w:t xml:space="preserve">. Economic Journal. Vol. (153) P. 11-202. </w:t>
      </w:r>
    </w:p>
    <w:p w:rsidR="00D32BF7" w:rsidRPr="00D32BF7" w:rsidRDefault="00D32BF7" w:rsidP="00D32BF7">
      <w:pPr>
        <w:numPr>
          <w:ilvl w:val="0"/>
          <w:numId w:val="9"/>
        </w:numPr>
        <w:tabs>
          <w:tab w:val="left" w:pos="270"/>
          <w:tab w:val="left" w:pos="360"/>
        </w:tabs>
        <w:bidi w:val="0"/>
        <w:spacing w:line="276" w:lineRule="auto"/>
        <w:jc w:val="both"/>
        <w:rPr>
          <w:rFonts w:cs="Times New Roman"/>
          <w:szCs w:val="20"/>
          <w:lang w:bidi="fa-IR"/>
        </w:rPr>
      </w:pPr>
      <w:r w:rsidRPr="00D32BF7">
        <w:rPr>
          <w:rFonts w:cs="Times New Roman"/>
          <w:szCs w:val="20"/>
          <w:lang w:bidi="fa-IR"/>
        </w:rPr>
        <w:t xml:space="preserve">Stern, D. I (1993). </w:t>
      </w:r>
      <w:r w:rsidRPr="00D32BF7">
        <w:rPr>
          <w:rFonts w:cs="Times New Roman"/>
          <w:b/>
          <w:bCs/>
          <w:szCs w:val="20"/>
          <w:lang w:bidi="fa-IR"/>
        </w:rPr>
        <w:t>Energy and Economic Growth in the USA</w:t>
      </w:r>
      <w:r w:rsidRPr="00D32BF7">
        <w:rPr>
          <w:rFonts w:cs="Times New Roman"/>
          <w:szCs w:val="20"/>
          <w:lang w:bidi="fa-IR"/>
        </w:rPr>
        <w:t>. Energy Economics.</w:t>
      </w:r>
      <w:r w:rsidRPr="00D32BF7">
        <w:rPr>
          <w:rFonts w:cs="Times New Roman"/>
          <w:szCs w:val="20"/>
          <w:rtl/>
          <w:lang w:bidi="fa-IR"/>
        </w:rPr>
        <w:t xml:space="preserve"> </w:t>
      </w:r>
      <w:r w:rsidRPr="00D32BF7">
        <w:rPr>
          <w:rFonts w:cs="Times New Roman"/>
          <w:szCs w:val="20"/>
          <w:lang w:bidi="fa-IR"/>
        </w:rPr>
        <w:t xml:space="preserve">Vol. (15) P. 137-5. </w:t>
      </w:r>
    </w:p>
    <w:p w:rsidR="00D32BF7" w:rsidRDefault="00D32BF7" w:rsidP="00D32BF7">
      <w:pPr>
        <w:rPr>
          <w:rFonts w:hint="cs"/>
          <w:rtl/>
          <w:lang w:bidi="fa-IR"/>
        </w:rPr>
      </w:pPr>
      <w:bookmarkStart w:id="19" w:name="_GoBack"/>
      <w:bookmarkEnd w:id="19"/>
    </w:p>
    <w:sectPr w:rsidR="00D32BF7" w:rsidSect="00796903">
      <w:headerReference w:type="default" r:id="rId8"/>
      <w:footerReference w:type="even"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8E" w:rsidRDefault="0003578E" w:rsidP="00D32BF7">
      <w:r>
        <w:separator/>
      </w:r>
    </w:p>
  </w:endnote>
  <w:endnote w:type="continuationSeparator" w:id="0">
    <w:p w:rsidR="0003578E" w:rsidRDefault="0003578E" w:rsidP="00D3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F7" w:rsidRDefault="00D32BF7" w:rsidP="00E4751D">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rsidR="00D32BF7" w:rsidRDefault="00D32BF7">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F7" w:rsidRDefault="00D32BF7" w:rsidP="00E4751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rsidR="00D32BF7" w:rsidRPr="005D09A1" w:rsidRDefault="00D32BF7" w:rsidP="00E4751D">
    <w:pPr>
      <w:pStyle w:val="Footer"/>
      <w:ind w:right="360"/>
      <w:jc w:val="center"/>
      <w:rPr>
        <w:rFonts w:cs="Zar"/>
      </w:rPr>
    </w:pPr>
  </w:p>
  <w:p w:rsidR="00D32BF7" w:rsidRDefault="00D32B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8E" w:rsidRDefault="0003578E" w:rsidP="00D32BF7">
      <w:r>
        <w:separator/>
      </w:r>
    </w:p>
  </w:footnote>
  <w:footnote w:type="continuationSeparator" w:id="0">
    <w:p w:rsidR="0003578E" w:rsidRDefault="0003578E" w:rsidP="00D32BF7">
      <w:r>
        <w:continuationSeparator/>
      </w:r>
    </w:p>
  </w:footnote>
  <w:footnote w:id="1">
    <w:p w:rsidR="00D32BF7" w:rsidRPr="00492690" w:rsidRDefault="00D32BF7" w:rsidP="00D32BF7">
      <w:pPr>
        <w:pStyle w:val="FootnoteText"/>
        <w:jc w:val="right"/>
        <w:rPr>
          <w:rFonts w:ascii="Calibri" w:hAnsi="Calibri"/>
        </w:rPr>
      </w:pPr>
      <w:r>
        <w:rPr>
          <w:rStyle w:val="FootnoteReference"/>
        </w:rPr>
        <w:footnoteRef/>
      </w:r>
      <w:r>
        <w:t xml:space="preserve"> </w:t>
      </w:r>
      <w:r w:rsidRPr="00492690">
        <w:rPr>
          <w:rFonts w:ascii="Calibri" w:hAnsi="Calibri"/>
        </w:rPr>
        <w:t>Backward Linkage</w:t>
      </w:r>
    </w:p>
    <w:p w:rsidR="00D32BF7" w:rsidRDefault="00D32BF7" w:rsidP="00D32BF7">
      <w:pPr>
        <w:pStyle w:val="FootnoteText"/>
        <w:jc w:val="right"/>
        <w:rPr>
          <w:rFonts w:hint="cs"/>
          <w:rtl/>
          <w:lang w:bidi="fa-IR"/>
        </w:rPr>
      </w:pPr>
    </w:p>
  </w:footnote>
  <w:footnote w:id="2">
    <w:p w:rsidR="00D32BF7" w:rsidRPr="00492690" w:rsidRDefault="00D32BF7" w:rsidP="00D32BF7">
      <w:pPr>
        <w:pStyle w:val="FootnoteText"/>
        <w:jc w:val="right"/>
        <w:rPr>
          <w:rFonts w:ascii="Calibri" w:hAnsi="Calibri"/>
          <w:lang w:bidi="fa-IR"/>
        </w:rPr>
      </w:pPr>
      <w:r w:rsidRPr="00492690">
        <w:rPr>
          <w:rStyle w:val="FootnoteReference"/>
          <w:rFonts w:ascii="Calibri" w:hAnsi="Calibri"/>
        </w:rPr>
        <w:footnoteRef/>
      </w:r>
      <w:r w:rsidRPr="00492690">
        <w:rPr>
          <w:rFonts w:ascii="Calibri" w:hAnsi="Calibri"/>
          <w:lang w:bidi="fa-IR"/>
        </w:rPr>
        <w:t xml:space="preserve"> Forward Linkage</w:t>
      </w:r>
      <w:r w:rsidRPr="00492690">
        <w:rPr>
          <w:rFonts w:ascii="Calibri" w:hAnsi="Calibri"/>
          <w:rtl/>
          <w:lang w:bidi="fa-IR"/>
        </w:rPr>
        <w:t xml:space="preserve"> </w:t>
      </w:r>
    </w:p>
  </w:footnote>
  <w:footnote w:id="3">
    <w:p w:rsidR="00D32BF7" w:rsidRPr="00492690" w:rsidRDefault="00D32BF7" w:rsidP="00D32BF7">
      <w:pPr>
        <w:pStyle w:val="FootnoteText"/>
        <w:jc w:val="right"/>
        <w:rPr>
          <w:rFonts w:ascii="Calibri" w:hAnsi="Calibri"/>
          <w:lang w:bidi="fa-IR"/>
        </w:rPr>
      </w:pPr>
      <w:r w:rsidRPr="00492690">
        <w:rPr>
          <w:rStyle w:val="FootnoteReference"/>
          <w:rFonts w:ascii="Calibri" w:hAnsi="Calibri"/>
        </w:rPr>
        <w:footnoteRef/>
      </w:r>
      <w:r w:rsidRPr="00492690">
        <w:rPr>
          <w:rFonts w:ascii="Calibri" w:hAnsi="Calibri"/>
          <w:lang w:bidi="fa-IR"/>
        </w:rPr>
        <w:t xml:space="preserve">  </w:t>
      </w:r>
      <w:proofErr w:type="spellStart"/>
      <w:r w:rsidRPr="00492690">
        <w:rPr>
          <w:rFonts w:ascii="Calibri" w:hAnsi="Calibri"/>
          <w:lang w:bidi="fa-IR"/>
        </w:rPr>
        <w:t>Clevland</w:t>
      </w:r>
      <w:proofErr w:type="spellEnd"/>
      <w:r w:rsidRPr="00492690">
        <w:rPr>
          <w:rFonts w:ascii="Calibri" w:hAnsi="Calibri"/>
          <w:rtl/>
        </w:rPr>
        <w:t xml:space="preserve"> </w:t>
      </w:r>
    </w:p>
  </w:footnote>
  <w:footnote w:id="4">
    <w:p w:rsidR="00D32BF7" w:rsidRPr="00492690" w:rsidRDefault="00D32BF7" w:rsidP="00D32BF7">
      <w:pPr>
        <w:pStyle w:val="FootnoteText"/>
        <w:bidi w:val="0"/>
        <w:rPr>
          <w:rFonts w:ascii="Calibri" w:hAnsi="Calibri"/>
          <w:lang w:bidi="fa-IR"/>
        </w:rPr>
      </w:pPr>
      <w:r w:rsidRPr="00492690">
        <w:rPr>
          <w:rStyle w:val="FootnoteReference"/>
          <w:rFonts w:ascii="Calibri" w:hAnsi="Calibri"/>
        </w:rPr>
        <w:footnoteRef/>
      </w:r>
      <w:r w:rsidRPr="00492690">
        <w:rPr>
          <w:rFonts w:ascii="Calibri" w:hAnsi="Calibri"/>
          <w:rtl/>
        </w:rPr>
        <w:t xml:space="preserve"> </w:t>
      </w:r>
      <w:r w:rsidRPr="00492690">
        <w:rPr>
          <w:rFonts w:ascii="Calibri" w:hAnsi="Calibri"/>
          <w:lang w:bidi="fa-IR"/>
        </w:rPr>
        <w:t xml:space="preserve"> </w:t>
      </w:r>
      <w:proofErr w:type="spellStart"/>
      <w:r w:rsidRPr="00492690">
        <w:rPr>
          <w:rFonts w:ascii="Calibri" w:hAnsi="Calibri"/>
          <w:lang w:bidi="fa-IR"/>
        </w:rPr>
        <w:t>Brendt</w:t>
      </w:r>
      <w:proofErr w:type="spellEnd"/>
    </w:p>
  </w:footnote>
  <w:footnote w:id="5">
    <w:p w:rsidR="00D32BF7" w:rsidRDefault="00D32BF7" w:rsidP="00D32BF7">
      <w:pPr>
        <w:pStyle w:val="FootnoteText"/>
        <w:bidi w:val="0"/>
        <w:rPr>
          <w:lang w:bidi="fa-IR"/>
        </w:rPr>
      </w:pPr>
      <w:r w:rsidRPr="00492690">
        <w:rPr>
          <w:rStyle w:val="FootnoteReference"/>
          <w:rFonts w:ascii="Calibri" w:hAnsi="Calibri"/>
        </w:rPr>
        <w:footnoteRef/>
      </w:r>
      <w:r w:rsidRPr="00492690">
        <w:rPr>
          <w:rFonts w:ascii="Calibri" w:hAnsi="Calibri"/>
          <w:rtl/>
        </w:rPr>
        <w:t xml:space="preserve"> </w:t>
      </w:r>
      <w:r w:rsidRPr="00492690">
        <w:rPr>
          <w:rFonts w:ascii="Calibri" w:hAnsi="Calibri"/>
          <w:lang w:bidi="fa-IR"/>
        </w:rPr>
        <w:t xml:space="preserve"> Stern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F7" w:rsidRDefault="00D32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895"/>
    <w:multiLevelType w:val="hybridMultilevel"/>
    <w:tmpl w:val="1A627948"/>
    <w:lvl w:ilvl="0" w:tplc="2AE2A6B6">
      <w:start w:val="3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25B91"/>
    <w:multiLevelType w:val="hybridMultilevel"/>
    <w:tmpl w:val="4890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66559"/>
    <w:multiLevelType w:val="hybridMultilevel"/>
    <w:tmpl w:val="D65E8C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C9461266">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B4428D"/>
    <w:multiLevelType w:val="hybridMultilevel"/>
    <w:tmpl w:val="9DF6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E7783"/>
    <w:multiLevelType w:val="hybridMultilevel"/>
    <w:tmpl w:val="64A0E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4F7DDB"/>
    <w:multiLevelType w:val="hybridMultilevel"/>
    <w:tmpl w:val="403A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7F72A2"/>
    <w:multiLevelType w:val="multilevel"/>
    <w:tmpl w:val="973414DC"/>
    <w:lvl w:ilvl="0">
      <w:start w:val="1"/>
      <w:numFmt w:val="decimal"/>
      <w:lvlText w:val="%1."/>
      <w:lvlJc w:val="left"/>
      <w:pPr>
        <w:ind w:left="420" w:hanging="420"/>
      </w:pPr>
      <w:rPr>
        <w:rFonts w:cs="Traditional Arabic"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6B6218E"/>
    <w:multiLevelType w:val="hybridMultilevel"/>
    <w:tmpl w:val="28046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3D6E9D"/>
    <w:multiLevelType w:val="multilevel"/>
    <w:tmpl w:val="79900BD4"/>
    <w:lvl w:ilvl="0">
      <w:start w:val="1"/>
      <w:numFmt w:val="decimal"/>
      <w:lvlText w:val="%1."/>
      <w:lvlJc w:val="left"/>
      <w:pPr>
        <w:ind w:left="420" w:hanging="420"/>
      </w:pPr>
      <w:rPr>
        <w:rFonts w:cs="Traditional Arabic"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D2265D6"/>
    <w:multiLevelType w:val="multilevel"/>
    <w:tmpl w:val="973414DC"/>
    <w:lvl w:ilvl="0">
      <w:start w:val="1"/>
      <w:numFmt w:val="decimal"/>
      <w:lvlText w:val="%1."/>
      <w:lvlJc w:val="left"/>
      <w:pPr>
        <w:ind w:left="420" w:hanging="420"/>
      </w:pPr>
      <w:rPr>
        <w:rFonts w:cs="Traditional Arabic"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7"/>
  </w:num>
  <w:num w:numId="3">
    <w:abstractNumId w:val="1"/>
  </w:num>
  <w:num w:numId="4">
    <w:abstractNumId w:val="3"/>
  </w:num>
  <w:num w:numId="5">
    <w:abstractNumId w:val="4"/>
  </w:num>
  <w:num w:numId="6">
    <w:abstractNumId w:val="6"/>
  </w:num>
  <w:num w:numId="7">
    <w:abstractNumId w:val="9"/>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F7"/>
    <w:rsid w:val="0003578E"/>
    <w:rsid w:val="00796903"/>
    <w:rsid w:val="00D32BF7"/>
    <w:rsid w:val="00EE16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F7"/>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D32BF7"/>
    <w:pPr>
      <w:spacing w:before="120" w:after="120"/>
    </w:pPr>
    <w:rPr>
      <w:rFonts w:cs="B Nazanin"/>
      <w:b/>
      <w:bCs/>
      <w:caps/>
      <w:noProof/>
      <w:lang w:bidi="fa-IR"/>
    </w:rPr>
  </w:style>
  <w:style w:type="character" w:styleId="Hyperlink">
    <w:name w:val="Hyperlink"/>
    <w:uiPriority w:val="99"/>
    <w:rsid w:val="00D32BF7"/>
    <w:rPr>
      <w:color w:val="0000FF"/>
      <w:u w:val="single"/>
    </w:rPr>
  </w:style>
  <w:style w:type="paragraph" w:styleId="FootnoteText">
    <w:name w:val="footnote text"/>
    <w:basedOn w:val="Normal"/>
    <w:link w:val="FootnoteTextChar"/>
    <w:uiPriority w:val="99"/>
    <w:semiHidden/>
    <w:unhideWhenUsed/>
    <w:rsid w:val="00D32BF7"/>
    <w:rPr>
      <w:szCs w:val="20"/>
    </w:rPr>
  </w:style>
  <w:style w:type="character" w:customStyle="1" w:styleId="FootnoteTextChar">
    <w:name w:val="Footnote Text Char"/>
    <w:basedOn w:val="DefaultParagraphFont"/>
    <w:link w:val="FootnoteText"/>
    <w:uiPriority w:val="99"/>
    <w:semiHidden/>
    <w:rsid w:val="00D32BF7"/>
    <w:rPr>
      <w:rFonts w:ascii="Times New Roman" w:eastAsia="Times New Roman" w:hAnsi="Times New Roman" w:cs="Traditional Arabic"/>
      <w:sz w:val="20"/>
      <w:szCs w:val="20"/>
      <w:lang w:bidi="ar-SA"/>
    </w:rPr>
  </w:style>
  <w:style w:type="character" w:styleId="FootnoteReference">
    <w:name w:val="footnote reference"/>
    <w:semiHidden/>
    <w:rsid w:val="00D32BF7"/>
    <w:rPr>
      <w:vertAlign w:val="superscript"/>
    </w:rPr>
  </w:style>
  <w:style w:type="paragraph" w:styleId="Header">
    <w:name w:val="header"/>
    <w:basedOn w:val="Normal"/>
    <w:link w:val="HeaderChar"/>
    <w:uiPriority w:val="99"/>
    <w:semiHidden/>
    <w:unhideWhenUsed/>
    <w:rsid w:val="00D32BF7"/>
    <w:pPr>
      <w:tabs>
        <w:tab w:val="center" w:pos="4513"/>
        <w:tab w:val="right" w:pos="9026"/>
      </w:tabs>
    </w:pPr>
  </w:style>
  <w:style w:type="character" w:customStyle="1" w:styleId="HeaderChar">
    <w:name w:val="Header Char"/>
    <w:basedOn w:val="DefaultParagraphFont"/>
    <w:link w:val="Header"/>
    <w:uiPriority w:val="99"/>
    <w:semiHidden/>
    <w:rsid w:val="00D32BF7"/>
    <w:rPr>
      <w:rFonts w:ascii="Times New Roman" w:eastAsia="Times New Roman" w:hAnsi="Times New Roman" w:cs="Traditional Arabic"/>
      <w:sz w:val="20"/>
      <w:szCs w:val="24"/>
      <w:lang w:bidi="ar-SA"/>
    </w:rPr>
  </w:style>
  <w:style w:type="paragraph" w:styleId="Footer">
    <w:name w:val="footer"/>
    <w:basedOn w:val="Normal"/>
    <w:link w:val="FooterChar"/>
    <w:uiPriority w:val="99"/>
    <w:semiHidden/>
    <w:unhideWhenUsed/>
    <w:rsid w:val="00D32BF7"/>
    <w:pPr>
      <w:tabs>
        <w:tab w:val="center" w:pos="4513"/>
        <w:tab w:val="right" w:pos="9026"/>
      </w:tabs>
    </w:pPr>
  </w:style>
  <w:style w:type="character" w:customStyle="1" w:styleId="FooterChar">
    <w:name w:val="Footer Char"/>
    <w:basedOn w:val="DefaultParagraphFont"/>
    <w:link w:val="Footer"/>
    <w:uiPriority w:val="99"/>
    <w:semiHidden/>
    <w:rsid w:val="00D32BF7"/>
    <w:rPr>
      <w:rFonts w:ascii="Times New Roman" w:eastAsia="Times New Roman" w:hAnsi="Times New Roman" w:cs="Traditional Arabic"/>
      <w:sz w:val="20"/>
      <w:szCs w:val="24"/>
      <w:lang w:bidi="ar-SA"/>
    </w:rPr>
  </w:style>
  <w:style w:type="character" w:styleId="PageNumber">
    <w:name w:val="page number"/>
    <w:basedOn w:val="DefaultParagraphFont"/>
    <w:rsid w:val="00D32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F7"/>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D32BF7"/>
    <w:pPr>
      <w:spacing w:before="120" w:after="120"/>
    </w:pPr>
    <w:rPr>
      <w:rFonts w:cs="B Nazanin"/>
      <w:b/>
      <w:bCs/>
      <w:caps/>
      <w:noProof/>
      <w:lang w:bidi="fa-IR"/>
    </w:rPr>
  </w:style>
  <w:style w:type="character" w:styleId="Hyperlink">
    <w:name w:val="Hyperlink"/>
    <w:uiPriority w:val="99"/>
    <w:rsid w:val="00D32BF7"/>
    <w:rPr>
      <w:color w:val="0000FF"/>
      <w:u w:val="single"/>
    </w:rPr>
  </w:style>
  <w:style w:type="paragraph" w:styleId="FootnoteText">
    <w:name w:val="footnote text"/>
    <w:basedOn w:val="Normal"/>
    <w:link w:val="FootnoteTextChar"/>
    <w:uiPriority w:val="99"/>
    <w:semiHidden/>
    <w:unhideWhenUsed/>
    <w:rsid w:val="00D32BF7"/>
    <w:rPr>
      <w:szCs w:val="20"/>
    </w:rPr>
  </w:style>
  <w:style w:type="character" w:customStyle="1" w:styleId="FootnoteTextChar">
    <w:name w:val="Footnote Text Char"/>
    <w:basedOn w:val="DefaultParagraphFont"/>
    <w:link w:val="FootnoteText"/>
    <w:uiPriority w:val="99"/>
    <w:semiHidden/>
    <w:rsid w:val="00D32BF7"/>
    <w:rPr>
      <w:rFonts w:ascii="Times New Roman" w:eastAsia="Times New Roman" w:hAnsi="Times New Roman" w:cs="Traditional Arabic"/>
      <w:sz w:val="20"/>
      <w:szCs w:val="20"/>
      <w:lang w:bidi="ar-SA"/>
    </w:rPr>
  </w:style>
  <w:style w:type="character" w:styleId="FootnoteReference">
    <w:name w:val="footnote reference"/>
    <w:semiHidden/>
    <w:rsid w:val="00D32BF7"/>
    <w:rPr>
      <w:vertAlign w:val="superscript"/>
    </w:rPr>
  </w:style>
  <w:style w:type="paragraph" w:styleId="Header">
    <w:name w:val="header"/>
    <w:basedOn w:val="Normal"/>
    <w:link w:val="HeaderChar"/>
    <w:uiPriority w:val="99"/>
    <w:semiHidden/>
    <w:unhideWhenUsed/>
    <w:rsid w:val="00D32BF7"/>
    <w:pPr>
      <w:tabs>
        <w:tab w:val="center" w:pos="4513"/>
        <w:tab w:val="right" w:pos="9026"/>
      </w:tabs>
    </w:pPr>
  </w:style>
  <w:style w:type="character" w:customStyle="1" w:styleId="HeaderChar">
    <w:name w:val="Header Char"/>
    <w:basedOn w:val="DefaultParagraphFont"/>
    <w:link w:val="Header"/>
    <w:uiPriority w:val="99"/>
    <w:semiHidden/>
    <w:rsid w:val="00D32BF7"/>
    <w:rPr>
      <w:rFonts w:ascii="Times New Roman" w:eastAsia="Times New Roman" w:hAnsi="Times New Roman" w:cs="Traditional Arabic"/>
      <w:sz w:val="20"/>
      <w:szCs w:val="24"/>
      <w:lang w:bidi="ar-SA"/>
    </w:rPr>
  </w:style>
  <w:style w:type="paragraph" w:styleId="Footer">
    <w:name w:val="footer"/>
    <w:basedOn w:val="Normal"/>
    <w:link w:val="FooterChar"/>
    <w:uiPriority w:val="99"/>
    <w:semiHidden/>
    <w:unhideWhenUsed/>
    <w:rsid w:val="00D32BF7"/>
    <w:pPr>
      <w:tabs>
        <w:tab w:val="center" w:pos="4513"/>
        <w:tab w:val="right" w:pos="9026"/>
      </w:tabs>
    </w:pPr>
  </w:style>
  <w:style w:type="character" w:customStyle="1" w:styleId="FooterChar">
    <w:name w:val="Footer Char"/>
    <w:basedOn w:val="DefaultParagraphFont"/>
    <w:link w:val="Footer"/>
    <w:uiPriority w:val="99"/>
    <w:semiHidden/>
    <w:rsid w:val="00D32BF7"/>
    <w:rPr>
      <w:rFonts w:ascii="Times New Roman" w:eastAsia="Times New Roman" w:hAnsi="Times New Roman" w:cs="Traditional Arabic"/>
      <w:sz w:val="20"/>
      <w:szCs w:val="24"/>
      <w:lang w:bidi="ar-SA"/>
    </w:rPr>
  </w:style>
  <w:style w:type="character" w:styleId="PageNumber">
    <w:name w:val="page number"/>
    <w:basedOn w:val="DefaultParagraphFont"/>
    <w:rsid w:val="00D32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2016-09-05T19:08:00Z</dcterms:created>
  <dcterms:modified xsi:type="dcterms:W3CDTF">2016-09-05T19:13:00Z</dcterms:modified>
</cp:coreProperties>
</file>